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3646" w14:textId="77777777" w:rsidR="00BD7387" w:rsidRDefault="00BD7387" w:rsidP="00E0795B">
      <w:pPr>
        <w:pStyle w:val="Heading1"/>
        <w:spacing w:before="0" w:after="0" w:line="360" w:lineRule="auto"/>
        <w:rPr>
          <w:rFonts w:ascii="Arial" w:hAnsi="Arial" w:cs="Arial"/>
          <w:color w:val="4C6E78" w:themeColor="background2"/>
          <w:sz w:val="28"/>
          <w:szCs w:val="28"/>
        </w:rPr>
      </w:pPr>
    </w:p>
    <w:p w14:paraId="4EA01C81" w14:textId="79EF517B" w:rsidR="00C35EA4" w:rsidRDefault="00C35EA4" w:rsidP="00E0795B">
      <w:pPr>
        <w:pStyle w:val="Heading1"/>
        <w:spacing w:before="0" w:after="0" w:line="360" w:lineRule="auto"/>
        <w:rPr>
          <w:rFonts w:ascii="Arial" w:hAnsi="Arial" w:cs="Arial"/>
          <w:color w:val="4C6E78" w:themeColor="background2"/>
          <w:sz w:val="28"/>
          <w:szCs w:val="28"/>
        </w:rPr>
      </w:pPr>
      <w:bookmarkStart w:id="0" w:name="_Toc35349886"/>
      <w:r w:rsidRPr="00C76A2F">
        <w:rPr>
          <w:rFonts w:ascii="Arial" w:hAnsi="Arial" w:cs="Arial"/>
          <w:color w:val="4C6E78" w:themeColor="background2"/>
          <w:sz w:val="28"/>
          <w:szCs w:val="28"/>
        </w:rPr>
        <w:t xml:space="preserve">School </w:t>
      </w:r>
      <w:r w:rsidR="00DC226D" w:rsidRPr="00C76A2F">
        <w:rPr>
          <w:rFonts w:ascii="Arial" w:hAnsi="Arial" w:cs="Arial"/>
          <w:color w:val="4C6E78" w:themeColor="background2"/>
          <w:sz w:val="28"/>
          <w:szCs w:val="28"/>
        </w:rPr>
        <w:t>r</w:t>
      </w:r>
      <w:r w:rsidRPr="00C76A2F">
        <w:rPr>
          <w:rFonts w:ascii="Arial" w:hAnsi="Arial" w:cs="Arial"/>
          <w:color w:val="4C6E78" w:themeColor="background2"/>
          <w:sz w:val="28"/>
          <w:szCs w:val="28"/>
        </w:rPr>
        <w:t xml:space="preserve">eview </w:t>
      </w:r>
      <w:r w:rsidR="00DC226D" w:rsidRPr="00C76A2F">
        <w:rPr>
          <w:rFonts w:ascii="Arial" w:hAnsi="Arial" w:cs="Arial"/>
          <w:color w:val="4C6E78" w:themeColor="background2"/>
          <w:sz w:val="28"/>
          <w:szCs w:val="28"/>
        </w:rPr>
        <w:t>r</w:t>
      </w:r>
      <w:r w:rsidRPr="00C76A2F">
        <w:rPr>
          <w:rFonts w:ascii="Arial" w:hAnsi="Arial" w:cs="Arial"/>
          <w:color w:val="4C6E78" w:themeColor="background2"/>
          <w:sz w:val="28"/>
          <w:szCs w:val="28"/>
        </w:rPr>
        <w:t>ole</w:t>
      </w:r>
      <w:r w:rsidR="00720555" w:rsidRPr="00C76A2F">
        <w:rPr>
          <w:rFonts w:ascii="Arial" w:hAnsi="Arial" w:cs="Arial"/>
          <w:color w:val="4C6E78" w:themeColor="background2"/>
          <w:sz w:val="28"/>
          <w:szCs w:val="28"/>
        </w:rPr>
        <w:t xml:space="preserve"> </w:t>
      </w:r>
      <w:r w:rsidR="00DC226D" w:rsidRPr="00C76A2F">
        <w:rPr>
          <w:rFonts w:ascii="Arial" w:hAnsi="Arial" w:cs="Arial"/>
          <w:color w:val="4C6E78" w:themeColor="background2"/>
          <w:sz w:val="28"/>
          <w:szCs w:val="28"/>
        </w:rPr>
        <w:t>s</w:t>
      </w:r>
      <w:r w:rsidR="00720555" w:rsidRPr="00C76A2F">
        <w:rPr>
          <w:rFonts w:ascii="Arial" w:hAnsi="Arial" w:cs="Arial"/>
          <w:color w:val="4C6E78" w:themeColor="background2"/>
          <w:sz w:val="28"/>
          <w:szCs w:val="28"/>
        </w:rPr>
        <w:t>tatements</w:t>
      </w:r>
      <w:bookmarkEnd w:id="0"/>
    </w:p>
    <w:sdt>
      <w:sdtPr>
        <w:id w:val="-898594970"/>
        <w:docPartObj>
          <w:docPartGallery w:val="Table of Contents"/>
          <w:docPartUnique/>
        </w:docPartObj>
      </w:sdtPr>
      <w:sdtEndPr>
        <w:rPr>
          <w:rFonts w:ascii="Calibri" w:eastAsiaTheme="minorEastAsia" w:hAnsi="Calibri" w:cstheme="minorBidi"/>
          <w:bCs/>
          <w:noProof/>
          <w:color w:val="auto"/>
          <w:sz w:val="22"/>
          <w:szCs w:val="22"/>
          <w:lang w:eastAsia="en-US"/>
        </w:rPr>
      </w:sdtEndPr>
      <w:sdtContent>
        <w:p w14:paraId="212A8137" w14:textId="58B9A695" w:rsidR="00374461" w:rsidRDefault="00374461">
          <w:pPr>
            <w:pStyle w:val="TOCHeading"/>
          </w:pPr>
          <w:r>
            <w:t>Contents</w:t>
          </w:r>
        </w:p>
        <w:p w14:paraId="5D5BCC31" w14:textId="5C1FAAE9" w:rsidR="00374461" w:rsidRDefault="00374461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49886" w:history="1">
            <w:r w:rsidRPr="00D5609B">
              <w:rPr>
                <w:rStyle w:val="Hyperlink"/>
                <w:rFonts w:ascii="Arial" w:hAnsi="Arial" w:cs="Arial"/>
                <w:noProof/>
              </w:rPr>
              <w:t>School review role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54D58" w14:textId="03B9E9FE" w:rsidR="00374461" w:rsidRDefault="00374461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hyperlink w:anchor="_Toc35349887" w:history="1">
            <w:r w:rsidRPr="00D5609B">
              <w:rPr>
                <w:rStyle w:val="Hyperlink"/>
                <w:rFonts w:ascii="Arial" w:hAnsi="Arial" w:cs="Arial"/>
                <w:noProof/>
              </w:rPr>
              <w:t>Role of the VC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4DEC5" w14:textId="515A8063" w:rsidR="00374461" w:rsidRDefault="00374461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hyperlink w:anchor="_Toc35349888" w:history="1">
            <w:r w:rsidRPr="00D5609B">
              <w:rPr>
                <w:rStyle w:val="Hyperlink"/>
                <w:rFonts w:ascii="Arial" w:hAnsi="Arial" w:cs="Arial"/>
                <w:noProof/>
              </w:rPr>
              <w:t>Role of the Deputy Vice-Chancellor sponsor (DVC)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2EF14" w14:textId="2ECD544C" w:rsidR="00374461" w:rsidRDefault="00374461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hyperlink w:anchor="_Toc35349889" w:history="1">
            <w:r w:rsidRPr="00D5609B">
              <w:rPr>
                <w:rStyle w:val="Hyperlink"/>
                <w:rFonts w:ascii="Arial" w:hAnsi="Arial" w:cs="Arial"/>
                <w:noProof/>
              </w:rPr>
              <w:t>Role of the Vice-Chancellor Representative (VCR)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A9EFE" w14:textId="6BFB64EE" w:rsidR="00374461" w:rsidRDefault="00374461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hyperlink w:anchor="_Toc35349890" w:history="1">
            <w:r w:rsidRPr="00D5609B">
              <w:rPr>
                <w:rStyle w:val="Hyperlink"/>
                <w:rFonts w:ascii="Arial" w:hAnsi="Arial" w:cs="Arial"/>
                <w:noProof/>
              </w:rPr>
              <w:t>Role of the College Dean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2501D" w14:textId="7DBBAFCE" w:rsidR="00374461" w:rsidRDefault="00374461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hyperlink w:anchor="_Toc35349891" w:history="1">
            <w:r w:rsidRPr="00D5609B">
              <w:rPr>
                <w:rStyle w:val="Hyperlink"/>
                <w:rFonts w:ascii="Arial" w:eastAsia="Times New Roman" w:hAnsi="Arial" w:cs="Arial"/>
                <w:noProof/>
              </w:rPr>
              <w:t>Role of Sc</w:t>
            </w:r>
            <w:r w:rsidRPr="00D5609B">
              <w:rPr>
                <w:rStyle w:val="Hyperlink"/>
                <w:rFonts w:ascii="Arial" w:hAnsi="Arial" w:cs="Arial"/>
                <w:noProof/>
              </w:rPr>
              <w:t>h</w:t>
            </w:r>
            <w:r w:rsidRPr="00D5609B">
              <w:rPr>
                <w:rStyle w:val="Hyperlink"/>
                <w:rFonts w:ascii="Arial" w:eastAsia="Times New Roman" w:hAnsi="Arial" w:cs="Arial"/>
                <w:noProof/>
              </w:rPr>
              <w:t>ool Director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83A35" w14:textId="6E1FAE1E" w:rsidR="00374461" w:rsidRDefault="00374461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hyperlink w:anchor="_Toc35349892" w:history="1">
            <w:r w:rsidRPr="00D5609B">
              <w:rPr>
                <w:rStyle w:val="Hyperlink"/>
                <w:rFonts w:ascii="Arial" w:hAnsi="Arial" w:cs="Arial"/>
                <w:noProof/>
              </w:rPr>
              <w:t>Role of panel Chair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DDCA5" w14:textId="2B8A95E3" w:rsidR="00374461" w:rsidRDefault="00374461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hyperlink w:anchor="_Toc35349893" w:history="1">
            <w:r w:rsidRPr="00D5609B">
              <w:rPr>
                <w:rStyle w:val="Hyperlink"/>
                <w:rFonts w:ascii="Arial" w:eastAsia="Times New Roman" w:hAnsi="Arial" w:cs="Arial"/>
                <w:noProof/>
              </w:rPr>
              <w:t>Role of review panel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6742A" w14:textId="7928DEF7" w:rsidR="00374461" w:rsidRDefault="00374461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hyperlink w:anchor="_Toc35349894" w:history="1">
            <w:r w:rsidRPr="00D5609B">
              <w:rPr>
                <w:rStyle w:val="Hyperlink"/>
                <w:rFonts w:ascii="Arial" w:hAnsi="Arial" w:cs="Arial"/>
                <w:noProof/>
              </w:rPr>
              <w:t>Planning and Performance Measurement (PPM)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36160" w14:textId="5EB836D2" w:rsidR="00374461" w:rsidRDefault="00374461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lang w:eastAsia="en-AU"/>
            </w:rPr>
          </w:pPr>
          <w:hyperlink w:anchor="_Toc35349895" w:history="1">
            <w:r w:rsidRPr="00D5609B">
              <w:rPr>
                <w:rStyle w:val="Hyperlink"/>
                <w:rFonts w:ascii="Arial" w:hAnsi="Arial" w:cs="Arial"/>
                <w:noProof/>
              </w:rPr>
              <w:t>School 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BE9A7" w14:textId="71BF9248" w:rsidR="00374461" w:rsidRDefault="00374461">
          <w:r>
            <w:rPr>
              <w:b/>
              <w:bCs/>
              <w:noProof/>
            </w:rPr>
            <w:fldChar w:fldCharType="end"/>
          </w:r>
        </w:p>
      </w:sdtContent>
    </w:sdt>
    <w:p w14:paraId="6D15C495" w14:textId="77777777" w:rsidR="00374461" w:rsidRPr="00374461" w:rsidRDefault="00374461" w:rsidP="00374461">
      <w:pPr>
        <w:rPr>
          <w:lang w:eastAsia="en-AU"/>
        </w:rPr>
      </w:pPr>
    </w:p>
    <w:p w14:paraId="5DFA0149" w14:textId="0D30F628" w:rsidR="0077739F" w:rsidRPr="00E0795B" w:rsidRDefault="0077739F" w:rsidP="00E0795B">
      <w:pPr>
        <w:pStyle w:val="Heading2"/>
        <w:spacing w:before="0" w:line="360" w:lineRule="auto"/>
        <w:rPr>
          <w:rFonts w:ascii="Arial" w:hAnsi="Arial" w:cs="Arial"/>
          <w:sz w:val="22"/>
          <w:szCs w:val="22"/>
        </w:rPr>
      </w:pPr>
      <w:bookmarkStart w:id="1" w:name="_Toc35349887"/>
      <w:r w:rsidRPr="00E0795B">
        <w:rPr>
          <w:rFonts w:ascii="Arial" w:hAnsi="Arial" w:cs="Arial"/>
          <w:sz w:val="22"/>
          <w:szCs w:val="22"/>
        </w:rPr>
        <w:t xml:space="preserve">Role of the </w:t>
      </w:r>
      <w:r w:rsidR="002C4BB0">
        <w:rPr>
          <w:rFonts w:ascii="Arial" w:hAnsi="Arial" w:cs="Arial"/>
          <w:sz w:val="22"/>
          <w:szCs w:val="22"/>
        </w:rPr>
        <w:t>VC</w:t>
      </w:r>
      <w:bookmarkEnd w:id="1"/>
    </w:p>
    <w:p w14:paraId="178DF6F9" w14:textId="77777777" w:rsidR="00B42256" w:rsidRDefault="00B42256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Endorses the annual proposed School Review schedule;</w:t>
      </w:r>
    </w:p>
    <w:p w14:paraId="04FA89F9" w14:textId="73D363F1" w:rsidR="00B42256" w:rsidRPr="00F27C7B" w:rsidRDefault="00B42256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Triggers shorter review</w:t>
      </w:r>
      <w:bookmarkStart w:id="2" w:name="_GoBack"/>
      <w:bookmarkEnd w:id="2"/>
      <w:r>
        <w:rPr>
          <w:rFonts w:ascii="Arial" w:hAnsi="Arial" w:cs="Arial"/>
          <w:lang w:eastAsia="en-AU"/>
        </w:rPr>
        <w:t xml:space="preserve"> cycles when required;</w:t>
      </w:r>
      <w:r w:rsidRPr="00F27C7B">
        <w:rPr>
          <w:rFonts w:ascii="Arial" w:hAnsi="Arial" w:cs="Arial"/>
          <w:lang w:eastAsia="en-AU"/>
        </w:rPr>
        <w:t xml:space="preserve"> </w:t>
      </w:r>
    </w:p>
    <w:p w14:paraId="499AB132" w14:textId="52DDAC15" w:rsidR="00932FF4" w:rsidRDefault="00E14D9C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 w:rsidRPr="00E0795B">
        <w:rPr>
          <w:rFonts w:ascii="Arial" w:hAnsi="Arial" w:cs="Arial"/>
          <w:lang w:eastAsia="en-AU"/>
        </w:rPr>
        <w:t>M</w:t>
      </w:r>
      <w:r w:rsidR="000C7AF8" w:rsidRPr="00E0795B">
        <w:rPr>
          <w:rFonts w:ascii="Arial" w:hAnsi="Arial" w:cs="Arial"/>
          <w:lang w:eastAsia="en-AU"/>
        </w:rPr>
        <w:t>eet</w:t>
      </w:r>
      <w:r w:rsidR="00442550" w:rsidRPr="00E0795B">
        <w:rPr>
          <w:rFonts w:ascii="Arial" w:hAnsi="Arial" w:cs="Arial"/>
          <w:lang w:eastAsia="en-AU"/>
        </w:rPr>
        <w:t>s</w:t>
      </w:r>
      <w:r w:rsidR="00932FF4" w:rsidRPr="00E0795B">
        <w:rPr>
          <w:rFonts w:ascii="Arial" w:hAnsi="Arial" w:cs="Arial"/>
          <w:lang w:eastAsia="en-AU"/>
        </w:rPr>
        <w:t xml:space="preserve"> </w:t>
      </w:r>
      <w:r w:rsidRPr="00E0795B">
        <w:rPr>
          <w:rFonts w:ascii="Arial" w:hAnsi="Arial" w:cs="Arial"/>
          <w:lang w:eastAsia="en-AU"/>
        </w:rPr>
        <w:t xml:space="preserve">the </w:t>
      </w:r>
      <w:r w:rsidR="00F60854">
        <w:rPr>
          <w:rFonts w:ascii="Arial" w:hAnsi="Arial" w:cs="Arial"/>
          <w:lang w:eastAsia="en-AU"/>
        </w:rPr>
        <w:t xml:space="preserve">School Director, DVC and </w:t>
      </w:r>
      <w:r w:rsidR="00A16BDD" w:rsidRPr="00E0795B">
        <w:rPr>
          <w:rFonts w:ascii="Arial" w:hAnsi="Arial" w:cs="Arial"/>
          <w:lang w:eastAsia="en-AU"/>
        </w:rPr>
        <w:t>Dean for preliminary review discussions</w:t>
      </w:r>
      <w:r w:rsidR="00BD7387">
        <w:rPr>
          <w:rFonts w:ascii="Arial" w:hAnsi="Arial" w:cs="Arial"/>
          <w:lang w:eastAsia="en-AU"/>
        </w:rPr>
        <w:t xml:space="preserve">, including Terms of Reference, </w:t>
      </w:r>
      <w:r w:rsidR="00593F2B">
        <w:rPr>
          <w:rFonts w:ascii="Arial" w:hAnsi="Arial" w:cs="Arial"/>
          <w:lang w:eastAsia="en-AU"/>
        </w:rPr>
        <w:t>proposed panel members</w:t>
      </w:r>
      <w:r w:rsidR="00BD7387">
        <w:rPr>
          <w:rFonts w:ascii="Arial" w:hAnsi="Arial" w:cs="Arial"/>
          <w:lang w:eastAsia="en-AU"/>
        </w:rPr>
        <w:t xml:space="preserve"> and performance data</w:t>
      </w:r>
      <w:r w:rsidR="00A16BDD" w:rsidRPr="00E0795B">
        <w:rPr>
          <w:rFonts w:ascii="Arial" w:hAnsi="Arial" w:cs="Arial"/>
          <w:lang w:eastAsia="en-AU"/>
        </w:rPr>
        <w:t>;</w:t>
      </w:r>
    </w:p>
    <w:p w14:paraId="557E8EBD" w14:textId="330840FA" w:rsidR="00B42256" w:rsidRDefault="00B42256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Approves the Self-Evaluation Report and site visit schedule in liaison with the DVC.</w:t>
      </w:r>
    </w:p>
    <w:p w14:paraId="5EB1832C" w14:textId="4AE5569E" w:rsidR="00BD7387" w:rsidRDefault="00BD7387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Meets with VCR and DVC to discuss Self-Evaluation Report;</w:t>
      </w:r>
    </w:p>
    <w:p w14:paraId="5B38D160" w14:textId="52669BF2" w:rsidR="00BD7387" w:rsidRPr="00F27C7B" w:rsidRDefault="00BD7387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 w:rsidRPr="00E0795B">
        <w:rPr>
          <w:rFonts w:ascii="Arial" w:hAnsi="Arial" w:cs="Arial"/>
          <w:lang w:eastAsia="en-AU"/>
        </w:rPr>
        <w:t>Attend</w:t>
      </w:r>
      <w:r>
        <w:rPr>
          <w:rFonts w:ascii="Arial" w:hAnsi="Arial" w:cs="Arial"/>
          <w:lang w:eastAsia="en-AU"/>
        </w:rPr>
        <w:t>s</w:t>
      </w:r>
      <w:r w:rsidRPr="00E0795B">
        <w:rPr>
          <w:rFonts w:ascii="Arial" w:hAnsi="Arial" w:cs="Arial"/>
          <w:lang w:eastAsia="en-AU"/>
        </w:rPr>
        <w:t xml:space="preserve"> the welcome session </w:t>
      </w:r>
      <w:r>
        <w:rPr>
          <w:rFonts w:ascii="Arial" w:hAnsi="Arial" w:cs="Arial"/>
          <w:lang w:eastAsia="en-AU"/>
        </w:rPr>
        <w:t xml:space="preserve">on Day 1 </w:t>
      </w:r>
      <w:r w:rsidRPr="00E0795B">
        <w:rPr>
          <w:rFonts w:ascii="Arial" w:hAnsi="Arial" w:cs="Arial"/>
          <w:lang w:eastAsia="en-AU"/>
        </w:rPr>
        <w:t xml:space="preserve">and </w:t>
      </w:r>
      <w:r>
        <w:rPr>
          <w:rFonts w:ascii="Arial" w:hAnsi="Arial" w:cs="Arial"/>
          <w:lang w:eastAsia="en-AU"/>
        </w:rPr>
        <w:t xml:space="preserve">the </w:t>
      </w:r>
      <w:r w:rsidRPr="00E0795B">
        <w:rPr>
          <w:rFonts w:ascii="Arial" w:hAnsi="Arial" w:cs="Arial"/>
          <w:lang w:eastAsia="en-AU"/>
        </w:rPr>
        <w:t>final session</w:t>
      </w:r>
      <w:r>
        <w:rPr>
          <w:rFonts w:ascii="Arial" w:hAnsi="Arial" w:cs="Arial"/>
          <w:lang w:eastAsia="en-AU"/>
        </w:rPr>
        <w:t xml:space="preserve"> </w:t>
      </w:r>
      <w:r w:rsidRPr="00E0795B">
        <w:rPr>
          <w:rFonts w:ascii="Arial" w:hAnsi="Arial" w:cs="Arial"/>
          <w:lang w:eastAsia="en-AU"/>
        </w:rPr>
        <w:t xml:space="preserve">on </w:t>
      </w:r>
      <w:r>
        <w:rPr>
          <w:rFonts w:ascii="Arial" w:hAnsi="Arial" w:cs="Arial"/>
          <w:lang w:eastAsia="en-AU"/>
        </w:rPr>
        <w:t>D</w:t>
      </w:r>
      <w:r w:rsidRPr="00E0795B">
        <w:rPr>
          <w:rFonts w:ascii="Arial" w:hAnsi="Arial" w:cs="Arial"/>
          <w:lang w:eastAsia="en-AU"/>
        </w:rPr>
        <w:t xml:space="preserve">ay </w:t>
      </w:r>
      <w:r>
        <w:rPr>
          <w:rFonts w:ascii="Arial" w:hAnsi="Arial" w:cs="Arial"/>
          <w:lang w:eastAsia="en-AU"/>
        </w:rPr>
        <w:t>3</w:t>
      </w:r>
      <w:r w:rsidRPr="00E0795B">
        <w:rPr>
          <w:rFonts w:ascii="Arial" w:hAnsi="Arial" w:cs="Arial"/>
          <w:lang w:eastAsia="en-AU"/>
        </w:rPr>
        <w:t xml:space="preserve"> of </w:t>
      </w:r>
      <w:r>
        <w:rPr>
          <w:rFonts w:ascii="Arial" w:hAnsi="Arial" w:cs="Arial"/>
          <w:lang w:eastAsia="en-AU"/>
        </w:rPr>
        <w:t xml:space="preserve">the </w:t>
      </w:r>
      <w:r w:rsidRPr="00E0795B">
        <w:rPr>
          <w:rFonts w:ascii="Arial" w:hAnsi="Arial" w:cs="Arial"/>
          <w:lang w:eastAsia="en-AU"/>
        </w:rPr>
        <w:t>site visit;</w:t>
      </w:r>
    </w:p>
    <w:p w14:paraId="6F8EE657" w14:textId="522F35EB" w:rsidR="00593F2B" w:rsidRPr="00E0795B" w:rsidRDefault="00593F2B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Meets with the College Dean and DVC to discuss the School Response and implementation</w:t>
      </w:r>
      <w:r w:rsidR="00BD7387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plan</w:t>
      </w:r>
      <w:r w:rsidR="00776D14">
        <w:rPr>
          <w:rFonts w:ascii="Arial" w:hAnsi="Arial" w:cs="Arial"/>
          <w:lang w:eastAsia="en-AU"/>
        </w:rPr>
        <w:t>;</w:t>
      </w:r>
    </w:p>
    <w:p w14:paraId="3E0DC73D" w14:textId="537256AE" w:rsidR="00871172" w:rsidRDefault="00417FBD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Meet</w:t>
      </w:r>
      <w:r w:rsidR="00776D14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 xml:space="preserve"> with the College Dean and School Director to discuss the School</w:t>
      </w:r>
      <w:r w:rsidR="00BD7387">
        <w:rPr>
          <w:rFonts w:ascii="Arial" w:hAnsi="Arial" w:cs="Arial"/>
          <w:lang w:eastAsia="en-AU"/>
        </w:rPr>
        <w:t>’s</w:t>
      </w:r>
      <w:r>
        <w:rPr>
          <w:rFonts w:ascii="Arial" w:hAnsi="Arial" w:cs="Arial"/>
          <w:lang w:eastAsia="en-AU"/>
        </w:rPr>
        <w:t xml:space="preserve"> 12</w:t>
      </w:r>
      <w:r w:rsidR="00BD7387">
        <w:rPr>
          <w:rFonts w:ascii="Arial" w:hAnsi="Arial" w:cs="Arial"/>
          <w:lang w:eastAsia="en-AU"/>
        </w:rPr>
        <w:t>-</w:t>
      </w:r>
      <w:r>
        <w:rPr>
          <w:rFonts w:ascii="Arial" w:hAnsi="Arial" w:cs="Arial"/>
          <w:lang w:eastAsia="en-AU"/>
        </w:rPr>
        <w:t xml:space="preserve">month </w:t>
      </w:r>
      <w:r w:rsidR="00BD7387">
        <w:rPr>
          <w:rFonts w:ascii="Arial" w:hAnsi="Arial" w:cs="Arial"/>
          <w:lang w:eastAsia="en-AU"/>
        </w:rPr>
        <w:t>p</w:t>
      </w:r>
      <w:r>
        <w:rPr>
          <w:rFonts w:ascii="Arial" w:hAnsi="Arial" w:cs="Arial"/>
          <w:lang w:eastAsia="en-AU"/>
        </w:rPr>
        <w:t xml:space="preserve">rogress </w:t>
      </w:r>
      <w:r w:rsidR="00BD7387">
        <w:rPr>
          <w:rFonts w:ascii="Arial" w:hAnsi="Arial" w:cs="Arial"/>
          <w:lang w:eastAsia="en-AU"/>
        </w:rPr>
        <w:t>r</w:t>
      </w:r>
      <w:r>
        <w:rPr>
          <w:rFonts w:ascii="Arial" w:hAnsi="Arial" w:cs="Arial"/>
          <w:lang w:eastAsia="en-AU"/>
        </w:rPr>
        <w:t>eport.</w:t>
      </w:r>
    </w:p>
    <w:p w14:paraId="20C79411" w14:textId="77777777" w:rsidR="00E0795B" w:rsidRPr="00E0795B" w:rsidRDefault="00E0795B" w:rsidP="00E0795B">
      <w:pPr>
        <w:pStyle w:val="ListParagraph"/>
        <w:spacing w:after="0" w:line="360" w:lineRule="auto"/>
        <w:ind w:left="360"/>
        <w:rPr>
          <w:rFonts w:ascii="Arial" w:hAnsi="Arial" w:cs="Arial"/>
          <w:lang w:eastAsia="en-AU"/>
        </w:rPr>
      </w:pPr>
    </w:p>
    <w:p w14:paraId="144777F3" w14:textId="28217D26" w:rsidR="001554D6" w:rsidRPr="00E0795B" w:rsidRDefault="001D4AF0">
      <w:pPr>
        <w:pStyle w:val="Heading2"/>
        <w:spacing w:before="0" w:line="360" w:lineRule="auto"/>
        <w:rPr>
          <w:rFonts w:ascii="Arial" w:hAnsi="Arial" w:cs="Arial"/>
          <w:sz w:val="22"/>
          <w:szCs w:val="22"/>
        </w:rPr>
      </w:pPr>
      <w:bookmarkStart w:id="3" w:name="_Toc35349888"/>
      <w:r w:rsidRPr="00E0795B">
        <w:rPr>
          <w:rFonts w:ascii="Arial" w:hAnsi="Arial" w:cs="Arial"/>
          <w:sz w:val="22"/>
          <w:szCs w:val="22"/>
        </w:rPr>
        <w:t xml:space="preserve">Role of the </w:t>
      </w:r>
      <w:r w:rsidR="001554D6" w:rsidRPr="00E0795B">
        <w:rPr>
          <w:rFonts w:ascii="Arial" w:hAnsi="Arial" w:cs="Arial"/>
          <w:sz w:val="22"/>
          <w:szCs w:val="22"/>
        </w:rPr>
        <w:t>D</w:t>
      </w:r>
      <w:r w:rsidR="001971C9" w:rsidRPr="00E0795B">
        <w:rPr>
          <w:rFonts w:ascii="Arial" w:hAnsi="Arial" w:cs="Arial"/>
          <w:sz w:val="22"/>
          <w:szCs w:val="22"/>
        </w:rPr>
        <w:t xml:space="preserve">eputy </w:t>
      </w:r>
      <w:r w:rsidR="001554D6" w:rsidRPr="00E0795B">
        <w:rPr>
          <w:rFonts w:ascii="Arial" w:hAnsi="Arial" w:cs="Arial"/>
          <w:sz w:val="22"/>
          <w:szCs w:val="22"/>
        </w:rPr>
        <w:t>V</w:t>
      </w:r>
      <w:r w:rsidR="001971C9" w:rsidRPr="00E0795B">
        <w:rPr>
          <w:rFonts w:ascii="Arial" w:hAnsi="Arial" w:cs="Arial"/>
          <w:sz w:val="22"/>
          <w:szCs w:val="22"/>
        </w:rPr>
        <w:t xml:space="preserve">ice-Chancellor </w:t>
      </w:r>
      <w:r w:rsidR="001E3910" w:rsidRPr="00E0795B">
        <w:rPr>
          <w:rFonts w:ascii="Arial" w:hAnsi="Arial" w:cs="Arial"/>
          <w:sz w:val="22"/>
          <w:szCs w:val="22"/>
        </w:rPr>
        <w:t xml:space="preserve">sponsor </w:t>
      </w:r>
      <w:r w:rsidR="00FC44AC">
        <w:rPr>
          <w:rFonts w:ascii="Arial" w:hAnsi="Arial" w:cs="Arial"/>
          <w:sz w:val="22"/>
          <w:szCs w:val="22"/>
        </w:rPr>
        <w:t>(DVC)</w:t>
      </w:r>
      <w:bookmarkEnd w:id="3"/>
    </w:p>
    <w:p w14:paraId="2EDCA2DD" w14:textId="0EE1BA94" w:rsidR="001D4AF0" w:rsidRPr="00E0795B" w:rsidRDefault="00E14D9C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E0795B">
        <w:rPr>
          <w:rFonts w:ascii="Arial" w:hAnsi="Arial" w:cs="Arial"/>
          <w:szCs w:val="22"/>
        </w:rPr>
        <w:t>A</w:t>
      </w:r>
      <w:r w:rsidR="00C62495" w:rsidRPr="00E0795B">
        <w:rPr>
          <w:rFonts w:ascii="Arial" w:hAnsi="Arial" w:cs="Arial"/>
          <w:szCs w:val="22"/>
        </w:rPr>
        <w:t>dvise</w:t>
      </w:r>
      <w:r w:rsidRPr="00E0795B">
        <w:rPr>
          <w:rFonts w:ascii="Arial" w:hAnsi="Arial" w:cs="Arial"/>
          <w:szCs w:val="22"/>
        </w:rPr>
        <w:t>s</w:t>
      </w:r>
      <w:r w:rsidR="001D4AF0" w:rsidRPr="00E0795B">
        <w:rPr>
          <w:rFonts w:ascii="Arial" w:hAnsi="Arial" w:cs="Arial"/>
          <w:szCs w:val="22"/>
        </w:rPr>
        <w:t xml:space="preserve"> the Vice-Chancellor on the </w:t>
      </w:r>
      <w:r w:rsidR="00C62495" w:rsidRPr="00E0795B">
        <w:rPr>
          <w:rFonts w:ascii="Arial" w:hAnsi="Arial" w:cs="Arial"/>
          <w:szCs w:val="22"/>
        </w:rPr>
        <w:t xml:space="preserve">five-year </w:t>
      </w:r>
      <w:r w:rsidRPr="00E0795B">
        <w:rPr>
          <w:rFonts w:ascii="Arial" w:hAnsi="Arial" w:cs="Arial"/>
          <w:szCs w:val="22"/>
        </w:rPr>
        <w:t>School review schedule;</w:t>
      </w:r>
    </w:p>
    <w:p w14:paraId="73BC0391" w14:textId="0E74F7F5" w:rsidR="00E14D9C" w:rsidRDefault="00E14D9C" w:rsidP="00F27C7B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E0795B">
        <w:rPr>
          <w:rFonts w:ascii="Arial" w:hAnsi="Arial" w:cs="Arial"/>
        </w:rPr>
        <w:t xml:space="preserve">Meets </w:t>
      </w:r>
      <w:r w:rsidR="00FC44AC">
        <w:rPr>
          <w:rFonts w:ascii="Arial" w:hAnsi="Arial" w:cs="Arial"/>
        </w:rPr>
        <w:t xml:space="preserve">the </w:t>
      </w:r>
      <w:r w:rsidR="002C4BB0">
        <w:rPr>
          <w:rFonts w:ascii="Arial" w:hAnsi="Arial" w:cs="Arial"/>
        </w:rPr>
        <w:t>School Director, Vice-Chancellor</w:t>
      </w:r>
      <w:r w:rsidR="00FC44AC">
        <w:rPr>
          <w:rFonts w:ascii="Arial" w:hAnsi="Arial" w:cs="Arial"/>
        </w:rPr>
        <w:t xml:space="preserve"> and</w:t>
      </w:r>
      <w:r w:rsidR="00770CC5" w:rsidRPr="00E0795B">
        <w:rPr>
          <w:rFonts w:ascii="Arial" w:hAnsi="Arial" w:cs="Arial"/>
        </w:rPr>
        <w:t xml:space="preserve"> </w:t>
      </w:r>
      <w:r w:rsidR="00A6688A" w:rsidRPr="00E0795B">
        <w:rPr>
          <w:rFonts w:ascii="Arial" w:hAnsi="Arial" w:cs="Arial"/>
        </w:rPr>
        <w:t>Dean</w:t>
      </w:r>
      <w:r w:rsidR="00770CC5" w:rsidRPr="00E0795B">
        <w:rPr>
          <w:rFonts w:ascii="Arial" w:hAnsi="Arial" w:cs="Arial"/>
        </w:rPr>
        <w:t xml:space="preserve"> for preliminary review discussions;</w:t>
      </w:r>
      <w:r w:rsidR="00BD7387">
        <w:rPr>
          <w:rFonts w:ascii="Arial" w:hAnsi="Arial" w:cs="Arial"/>
        </w:rPr>
        <w:t xml:space="preserve"> </w:t>
      </w:r>
      <w:r w:rsidR="00BD7387">
        <w:rPr>
          <w:rFonts w:ascii="Arial" w:hAnsi="Arial" w:cs="Arial"/>
          <w:lang w:eastAsia="en-AU"/>
        </w:rPr>
        <w:t>including Terms of Reference, proposed panel members and performance data</w:t>
      </w:r>
      <w:r w:rsidR="00BD7387" w:rsidRPr="00E0795B">
        <w:rPr>
          <w:rFonts w:ascii="Arial" w:hAnsi="Arial" w:cs="Arial"/>
          <w:lang w:eastAsia="en-AU"/>
        </w:rPr>
        <w:t>;</w:t>
      </w:r>
    </w:p>
    <w:p w14:paraId="1E2B96F7" w14:textId="1AE8A61B" w:rsidR="00BD7387" w:rsidRPr="00F27C7B" w:rsidRDefault="00BD7387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E0795B">
        <w:rPr>
          <w:rFonts w:ascii="Arial" w:hAnsi="Arial" w:cs="Arial"/>
          <w:szCs w:val="22"/>
        </w:rPr>
        <w:t>Approves the Terms of Reference</w:t>
      </w:r>
      <w:r>
        <w:rPr>
          <w:rFonts w:ascii="Arial" w:hAnsi="Arial" w:cs="Arial"/>
          <w:szCs w:val="22"/>
        </w:rPr>
        <w:t xml:space="preserve"> and panel members: </w:t>
      </w:r>
    </w:p>
    <w:p w14:paraId="373308AE" w14:textId="58427C48" w:rsidR="00442550" w:rsidRDefault="00442550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E0795B">
        <w:rPr>
          <w:rFonts w:ascii="Arial" w:hAnsi="Arial" w:cs="Arial"/>
          <w:szCs w:val="22"/>
        </w:rPr>
        <w:lastRenderedPageBreak/>
        <w:t xml:space="preserve">Formally invites </w:t>
      </w:r>
      <w:r w:rsidR="00BD7387">
        <w:rPr>
          <w:rFonts w:ascii="Arial" w:hAnsi="Arial" w:cs="Arial"/>
          <w:szCs w:val="22"/>
        </w:rPr>
        <w:t>panel</w:t>
      </w:r>
      <w:r w:rsidR="00BD7387" w:rsidRPr="00E0795B">
        <w:rPr>
          <w:rFonts w:ascii="Arial" w:hAnsi="Arial" w:cs="Arial"/>
          <w:szCs w:val="22"/>
        </w:rPr>
        <w:t xml:space="preserve"> </w:t>
      </w:r>
      <w:r w:rsidRPr="00E0795B">
        <w:rPr>
          <w:rFonts w:ascii="Arial" w:hAnsi="Arial" w:cs="Arial"/>
          <w:szCs w:val="22"/>
        </w:rPr>
        <w:t>members by official letter;</w:t>
      </w:r>
    </w:p>
    <w:p w14:paraId="1FAD3548" w14:textId="54F87FF6" w:rsidR="00BD7387" w:rsidRDefault="00BD7387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Approves the Self-Evaluation Report and site visit schedule and advises the VC;</w:t>
      </w:r>
    </w:p>
    <w:p w14:paraId="5A09AEDF" w14:textId="7DD36FFF" w:rsidR="00BD7387" w:rsidRPr="00F27C7B" w:rsidRDefault="00BD7387" w:rsidP="00F27C7B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E0795B">
        <w:rPr>
          <w:rFonts w:ascii="Arial" w:hAnsi="Arial" w:cs="Arial"/>
          <w:lang w:eastAsia="en-AU"/>
        </w:rPr>
        <w:t>Attend</w:t>
      </w:r>
      <w:r>
        <w:rPr>
          <w:rFonts w:ascii="Arial" w:hAnsi="Arial" w:cs="Arial"/>
          <w:lang w:eastAsia="en-AU"/>
        </w:rPr>
        <w:t>s</w:t>
      </w:r>
      <w:r w:rsidRPr="00E0795B">
        <w:rPr>
          <w:rFonts w:ascii="Arial" w:hAnsi="Arial" w:cs="Arial"/>
          <w:lang w:eastAsia="en-AU"/>
        </w:rPr>
        <w:t xml:space="preserve"> the welcome session </w:t>
      </w:r>
      <w:r>
        <w:rPr>
          <w:rFonts w:ascii="Arial" w:hAnsi="Arial" w:cs="Arial"/>
          <w:lang w:eastAsia="en-AU"/>
        </w:rPr>
        <w:t xml:space="preserve">on Day 1 </w:t>
      </w:r>
      <w:r w:rsidRPr="00E0795B">
        <w:rPr>
          <w:rFonts w:ascii="Arial" w:hAnsi="Arial" w:cs="Arial"/>
          <w:lang w:eastAsia="en-AU"/>
        </w:rPr>
        <w:t xml:space="preserve">and </w:t>
      </w:r>
      <w:r>
        <w:rPr>
          <w:rFonts w:ascii="Arial" w:hAnsi="Arial" w:cs="Arial"/>
          <w:lang w:eastAsia="en-AU"/>
        </w:rPr>
        <w:t xml:space="preserve">the </w:t>
      </w:r>
      <w:r w:rsidRPr="00E0795B">
        <w:rPr>
          <w:rFonts w:ascii="Arial" w:hAnsi="Arial" w:cs="Arial"/>
          <w:lang w:eastAsia="en-AU"/>
        </w:rPr>
        <w:t>final session</w:t>
      </w:r>
      <w:r>
        <w:rPr>
          <w:rFonts w:ascii="Arial" w:hAnsi="Arial" w:cs="Arial"/>
          <w:lang w:eastAsia="en-AU"/>
        </w:rPr>
        <w:t xml:space="preserve"> </w:t>
      </w:r>
      <w:r w:rsidRPr="00E0795B">
        <w:rPr>
          <w:rFonts w:ascii="Arial" w:hAnsi="Arial" w:cs="Arial"/>
          <w:lang w:eastAsia="en-AU"/>
        </w:rPr>
        <w:t xml:space="preserve">on </w:t>
      </w:r>
      <w:r>
        <w:rPr>
          <w:rFonts w:ascii="Arial" w:hAnsi="Arial" w:cs="Arial"/>
          <w:lang w:eastAsia="en-AU"/>
        </w:rPr>
        <w:t>D</w:t>
      </w:r>
      <w:r w:rsidRPr="00E0795B">
        <w:rPr>
          <w:rFonts w:ascii="Arial" w:hAnsi="Arial" w:cs="Arial"/>
          <w:lang w:eastAsia="en-AU"/>
        </w:rPr>
        <w:t xml:space="preserve">ay </w:t>
      </w:r>
      <w:r>
        <w:rPr>
          <w:rFonts w:ascii="Arial" w:hAnsi="Arial" w:cs="Arial"/>
          <w:lang w:eastAsia="en-AU"/>
        </w:rPr>
        <w:t>3</w:t>
      </w:r>
      <w:r w:rsidRPr="00E0795B">
        <w:rPr>
          <w:rFonts w:ascii="Arial" w:hAnsi="Arial" w:cs="Arial"/>
          <w:lang w:eastAsia="en-AU"/>
        </w:rPr>
        <w:t xml:space="preserve"> of </w:t>
      </w:r>
      <w:r>
        <w:rPr>
          <w:rFonts w:ascii="Arial" w:hAnsi="Arial" w:cs="Arial"/>
          <w:lang w:eastAsia="en-AU"/>
        </w:rPr>
        <w:t xml:space="preserve">the </w:t>
      </w:r>
      <w:r w:rsidRPr="00E0795B">
        <w:rPr>
          <w:rFonts w:ascii="Arial" w:hAnsi="Arial" w:cs="Arial"/>
          <w:lang w:eastAsia="en-AU"/>
        </w:rPr>
        <w:t>site visit;</w:t>
      </w:r>
    </w:p>
    <w:p w14:paraId="51908670" w14:textId="330A4C05" w:rsidR="00E14D9C" w:rsidRPr="00E0795B" w:rsidRDefault="00E14D9C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E0795B">
        <w:rPr>
          <w:rFonts w:ascii="Arial" w:hAnsi="Arial" w:cs="Arial"/>
          <w:szCs w:val="22"/>
        </w:rPr>
        <w:t xml:space="preserve">Approves the draft </w:t>
      </w:r>
      <w:r w:rsidR="00BD7387">
        <w:rPr>
          <w:rFonts w:ascii="Arial" w:hAnsi="Arial" w:cs="Arial"/>
          <w:szCs w:val="22"/>
        </w:rPr>
        <w:t>p</w:t>
      </w:r>
      <w:r w:rsidRPr="00E0795B">
        <w:rPr>
          <w:rFonts w:ascii="Arial" w:hAnsi="Arial" w:cs="Arial"/>
          <w:szCs w:val="22"/>
        </w:rPr>
        <w:t xml:space="preserve">anel </w:t>
      </w:r>
      <w:r w:rsidR="00BD7387">
        <w:rPr>
          <w:rFonts w:ascii="Arial" w:hAnsi="Arial" w:cs="Arial"/>
          <w:szCs w:val="22"/>
        </w:rPr>
        <w:t>r</w:t>
      </w:r>
      <w:r w:rsidRPr="00E0795B">
        <w:rPr>
          <w:rFonts w:ascii="Arial" w:hAnsi="Arial" w:cs="Arial"/>
          <w:szCs w:val="22"/>
        </w:rPr>
        <w:t>eport</w:t>
      </w:r>
      <w:r w:rsidR="00BD7387">
        <w:rPr>
          <w:rFonts w:ascii="Arial" w:hAnsi="Arial" w:cs="Arial"/>
          <w:szCs w:val="22"/>
        </w:rPr>
        <w:t xml:space="preserve"> bef</w:t>
      </w:r>
      <w:r w:rsidR="002C4BB0">
        <w:rPr>
          <w:rFonts w:ascii="Arial" w:hAnsi="Arial" w:cs="Arial"/>
          <w:szCs w:val="22"/>
        </w:rPr>
        <w:t xml:space="preserve">ore it is sent to the </w:t>
      </w:r>
      <w:r w:rsidR="00BD7387">
        <w:rPr>
          <w:rFonts w:ascii="Arial" w:hAnsi="Arial" w:cs="Arial"/>
          <w:szCs w:val="22"/>
        </w:rPr>
        <w:t>VC;</w:t>
      </w:r>
      <w:r w:rsidR="00442550" w:rsidRPr="00E0795B">
        <w:rPr>
          <w:rFonts w:ascii="Arial" w:hAnsi="Arial" w:cs="Arial"/>
          <w:szCs w:val="22"/>
        </w:rPr>
        <w:t xml:space="preserve"> </w:t>
      </w:r>
    </w:p>
    <w:p w14:paraId="46534F47" w14:textId="7C9F51F4" w:rsidR="00442550" w:rsidRDefault="00E23E2A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E0795B">
        <w:rPr>
          <w:rFonts w:ascii="Arial" w:hAnsi="Arial" w:cs="Arial"/>
          <w:szCs w:val="22"/>
        </w:rPr>
        <w:t>Meet</w:t>
      </w:r>
      <w:r w:rsidR="00776D14">
        <w:rPr>
          <w:rFonts w:ascii="Arial" w:hAnsi="Arial" w:cs="Arial"/>
          <w:szCs w:val="22"/>
        </w:rPr>
        <w:t>s</w:t>
      </w:r>
      <w:r w:rsidRPr="00E0795B">
        <w:rPr>
          <w:rFonts w:ascii="Arial" w:hAnsi="Arial" w:cs="Arial"/>
          <w:szCs w:val="22"/>
        </w:rPr>
        <w:t xml:space="preserve"> with </w:t>
      </w:r>
      <w:r w:rsidR="00442550" w:rsidRPr="00E0795B">
        <w:rPr>
          <w:rFonts w:ascii="Arial" w:hAnsi="Arial" w:cs="Arial"/>
          <w:szCs w:val="22"/>
        </w:rPr>
        <w:t>VCR for debrief</w:t>
      </w:r>
      <w:r w:rsidR="00770CC5" w:rsidRPr="00E0795B">
        <w:rPr>
          <w:rFonts w:ascii="Arial" w:hAnsi="Arial" w:cs="Arial"/>
          <w:szCs w:val="22"/>
        </w:rPr>
        <w:t xml:space="preserve"> post-review</w:t>
      </w:r>
      <w:r w:rsidR="00442550" w:rsidRPr="00E0795B">
        <w:rPr>
          <w:rFonts w:ascii="Arial" w:hAnsi="Arial" w:cs="Arial"/>
          <w:szCs w:val="22"/>
        </w:rPr>
        <w:t>;</w:t>
      </w:r>
    </w:p>
    <w:p w14:paraId="085BE519" w14:textId="4AFD3EEC" w:rsidR="00BD7387" w:rsidRPr="00BD7387" w:rsidRDefault="00BD7387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Approves the School Response and implementation plan;</w:t>
      </w:r>
    </w:p>
    <w:p w14:paraId="05AC6963" w14:textId="48900A67" w:rsidR="00593F2B" w:rsidRDefault="00593F2B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="00BD7387">
        <w:rPr>
          <w:rFonts w:ascii="Arial" w:hAnsi="Arial" w:cs="Arial"/>
          <w:szCs w:val="22"/>
        </w:rPr>
        <w:t>eets with the College Dean and VC to discuss the s</w:t>
      </w:r>
      <w:r>
        <w:rPr>
          <w:rFonts w:ascii="Arial" w:hAnsi="Arial" w:cs="Arial"/>
          <w:szCs w:val="22"/>
        </w:rPr>
        <w:t>chool response and implementation plan;</w:t>
      </w:r>
    </w:p>
    <w:p w14:paraId="3C0FBD6E" w14:textId="470EF500" w:rsidR="00442550" w:rsidRPr="00E0795B" w:rsidRDefault="00442550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E0795B">
        <w:rPr>
          <w:rFonts w:ascii="Arial" w:hAnsi="Arial" w:cs="Arial"/>
          <w:szCs w:val="22"/>
        </w:rPr>
        <w:t xml:space="preserve">Sends letters of appreciation </w:t>
      </w:r>
      <w:r w:rsidR="00BD7387">
        <w:rPr>
          <w:rFonts w:ascii="Arial" w:hAnsi="Arial" w:cs="Arial"/>
          <w:szCs w:val="22"/>
        </w:rPr>
        <w:t xml:space="preserve">to panel members </w:t>
      </w:r>
      <w:r w:rsidRPr="00E0795B">
        <w:rPr>
          <w:rFonts w:ascii="Arial" w:hAnsi="Arial" w:cs="Arial"/>
          <w:szCs w:val="22"/>
        </w:rPr>
        <w:t xml:space="preserve">on approval of the </w:t>
      </w:r>
      <w:r w:rsidR="00BD7387">
        <w:rPr>
          <w:rFonts w:ascii="Arial" w:hAnsi="Arial" w:cs="Arial"/>
          <w:szCs w:val="22"/>
        </w:rPr>
        <w:t>p</w:t>
      </w:r>
      <w:r w:rsidRPr="00E0795B">
        <w:rPr>
          <w:rFonts w:ascii="Arial" w:hAnsi="Arial" w:cs="Arial"/>
          <w:szCs w:val="22"/>
        </w:rPr>
        <w:t xml:space="preserve">anel </w:t>
      </w:r>
      <w:r w:rsidR="00BD7387">
        <w:rPr>
          <w:rFonts w:ascii="Arial" w:hAnsi="Arial" w:cs="Arial"/>
          <w:szCs w:val="22"/>
        </w:rPr>
        <w:t>r</w:t>
      </w:r>
      <w:r w:rsidRPr="00E0795B">
        <w:rPr>
          <w:rFonts w:ascii="Arial" w:hAnsi="Arial" w:cs="Arial"/>
          <w:szCs w:val="22"/>
        </w:rPr>
        <w:t>eport;</w:t>
      </w:r>
    </w:p>
    <w:p w14:paraId="0E111D65" w14:textId="419DF7B9" w:rsidR="00442550" w:rsidRPr="00E0795B" w:rsidRDefault="00442550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E0795B">
        <w:rPr>
          <w:rFonts w:ascii="Arial" w:hAnsi="Arial" w:cs="Arial"/>
          <w:szCs w:val="22"/>
        </w:rPr>
        <w:t>Approves the 12-month Progress Report.</w:t>
      </w:r>
    </w:p>
    <w:p w14:paraId="22E7A641" w14:textId="054308BF" w:rsidR="00C0610F" w:rsidRPr="00E0795B" w:rsidRDefault="00C0610F" w:rsidP="00E0795B">
      <w:pPr>
        <w:spacing w:after="0" w:line="360" w:lineRule="auto"/>
        <w:rPr>
          <w:rFonts w:ascii="Arial" w:hAnsi="Arial" w:cs="Arial"/>
          <w:b/>
          <w:color w:val="666666" w:themeColor="text2"/>
        </w:rPr>
      </w:pPr>
    </w:p>
    <w:p w14:paraId="2151B617" w14:textId="28D6A07C" w:rsidR="007F2E47" w:rsidRDefault="001971C9">
      <w:pPr>
        <w:pStyle w:val="Heading2"/>
        <w:spacing w:before="0" w:line="360" w:lineRule="auto"/>
        <w:rPr>
          <w:rFonts w:ascii="Arial" w:hAnsi="Arial" w:cs="Arial"/>
          <w:sz w:val="22"/>
          <w:szCs w:val="22"/>
        </w:rPr>
      </w:pPr>
      <w:bookmarkStart w:id="4" w:name="_Toc35349889"/>
      <w:r w:rsidRPr="00E0795B">
        <w:rPr>
          <w:rFonts w:ascii="Arial" w:hAnsi="Arial" w:cs="Arial"/>
          <w:sz w:val="22"/>
          <w:szCs w:val="22"/>
        </w:rPr>
        <w:t>Role of the Vice-Chancellor R</w:t>
      </w:r>
      <w:r w:rsidR="007F2E47" w:rsidRPr="00E0795B">
        <w:rPr>
          <w:rFonts w:ascii="Arial" w:hAnsi="Arial" w:cs="Arial"/>
          <w:sz w:val="22"/>
          <w:szCs w:val="22"/>
        </w:rPr>
        <w:t>epresentative</w:t>
      </w:r>
      <w:r w:rsidR="00C76A2F">
        <w:rPr>
          <w:rFonts w:ascii="Arial" w:hAnsi="Arial" w:cs="Arial"/>
          <w:sz w:val="22"/>
          <w:szCs w:val="22"/>
        </w:rPr>
        <w:t xml:space="preserve"> (VCR)</w:t>
      </w:r>
      <w:bookmarkEnd w:id="4"/>
    </w:p>
    <w:p w14:paraId="16926FE4" w14:textId="77777777" w:rsidR="00B27173" w:rsidRPr="004970D9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4970D9">
        <w:rPr>
          <w:rFonts w:ascii="Arial" w:hAnsi="Arial" w:cs="Arial"/>
          <w:szCs w:val="22"/>
        </w:rPr>
        <w:t xml:space="preserve">Assesses the School’s draft Self-Evaluation report </w:t>
      </w:r>
      <w:r>
        <w:rPr>
          <w:rFonts w:ascii="Arial" w:hAnsi="Arial" w:cs="Arial"/>
          <w:szCs w:val="22"/>
        </w:rPr>
        <w:t xml:space="preserve">and provides </w:t>
      </w:r>
      <w:r w:rsidRPr="004970D9">
        <w:rPr>
          <w:rFonts w:ascii="Arial" w:hAnsi="Arial" w:cs="Arial"/>
          <w:szCs w:val="22"/>
        </w:rPr>
        <w:t>comment</w:t>
      </w:r>
      <w:r>
        <w:rPr>
          <w:rFonts w:ascii="Arial" w:hAnsi="Arial" w:cs="Arial"/>
          <w:szCs w:val="22"/>
        </w:rPr>
        <w:t>s</w:t>
      </w:r>
      <w:r w:rsidRPr="004970D9">
        <w:rPr>
          <w:rFonts w:ascii="Arial" w:hAnsi="Arial" w:cs="Arial"/>
          <w:szCs w:val="22"/>
        </w:rPr>
        <w:t xml:space="preserve"> and feedback to the School Director alongside the </w:t>
      </w:r>
      <w:r>
        <w:rPr>
          <w:rFonts w:ascii="Arial" w:hAnsi="Arial" w:cs="Arial"/>
          <w:szCs w:val="22"/>
        </w:rPr>
        <w:t>DVC</w:t>
      </w:r>
      <w:r w:rsidRPr="004970D9">
        <w:rPr>
          <w:rFonts w:ascii="Arial" w:hAnsi="Arial" w:cs="Arial"/>
          <w:szCs w:val="22"/>
        </w:rPr>
        <w:t xml:space="preserve"> and College Dean;</w:t>
      </w:r>
    </w:p>
    <w:p w14:paraId="633C9C66" w14:textId="77777777" w:rsidR="008746DF" w:rsidRDefault="008746DF" w:rsidP="00F27C7B">
      <w:pPr>
        <w:pStyle w:val="NoSpacing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szCs w:val="22"/>
        </w:rPr>
      </w:pPr>
    </w:p>
    <w:p w14:paraId="0ADB2B03" w14:textId="19761CD3" w:rsidR="00B27173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4970D9">
        <w:rPr>
          <w:rFonts w:ascii="Arial" w:hAnsi="Arial" w:cs="Arial"/>
          <w:szCs w:val="22"/>
        </w:rPr>
        <w:t>Liaise</w:t>
      </w:r>
      <w:r>
        <w:rPr>
          <w:rFonts w:ascii="Arial" w:hAnsi="Arial" w:cs="Arial"/>
          <w:szCs w:val="22"/>
        </w:rPr>
        <w:t>s</w:t>
      </w:r>
      <w:r w:rsidRPr="004970D9">
        <w:rPr>
          <w:rFonts w:ascii="Arial" w:hAnsi="Arial" w:cs="Arial"/>
          <w:szCs w:val="22"/>
        </w:rPr>
        <w:t xml:space="preserve"> with the School in the preparation of the site visit schedule and </w:t>
      </w:r>
      <w:r>
        <w:rPr>
          <w:rFonts w:ascii="Arial" w:hAnsi="Arial" w:cs="Arial"/>
          <w:szCs w:val="22"/>
        </w:rPr>
        <w:t>advises on</w:t>
      </w:r>
      <w:r w:rsidRPr="004970D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format and </w:t>
      </w:r>
      <w:r w:rsidRPr="004970D9">
        <w:rPr>
          <w:rFonts w:ascii="Arial" w:hAnsi="Arial" w:cs="Arial"/>
          <w:szCs w:val="22"/>
        </w:rPr>
        <w:t>the list of stakeholders to be interviewed;</w:t>
      </w:r>
    </w:p>
    <w:p w14:paraId="073F8035" w14:textId="77777777" w:rsidR="00B27173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4970D9">
        <w:rPr>
          <w:rFonts w:ascii="Arial" w:hAnsi="Arial" w:cs="Arial"/>
          <w:szCs w:val="22"/>
        </w:rPr>
        <w:t>Considers all review documentation and written submissions made by interested groups;</w:t>
      </w:r>
    </w:p>
    <w:p w14:paraId="7A11C266" w14:textId="0717FBAC" w:rsidR="00B27173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B27173">
        <w:rPr>
          <w:rFonts w:ascii="Arial" w:hAnsi="Arial" w:cs="Arial"/>
          <w:szCs w:val="22"/>
        </w:rPr>
        <w:t>Prepare</w:t>
      </w:r>
      <w:r w:rsidR="00776D14">
        <w:rPr>
          <w:rFonts w:ascii="Arial" w:hAnsi="Arial" w:cs="Arial"/>
          <w:szCs w:val="22"/>
        </w:rPr>
        <w:t>s</w:t>
      </w:r>
      <w:r w:rsidRPr="00B27173">
        <w:rPr>
          <w:rFonts w:ascii="Arial" w:hAnsi="Arial" w:cs="Arial"/>
          <w:szCs w:val="22"/>
        </w:rPr>
        <w:t xml:space="preserve"> lines of questioning around areas / issues to be explored when interviewing stakeholders;</w:t>
      </w:r>
    </w:p>
    <w:p w14:paraId="2ED070DB" w14:textId="53CFAFB9" w:rsidR="004A5565" w:rsidRPr="008746DF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B27173">
        <w:rPr>
          <w:rFonts w:ascii="Arial" w:hAnsi="Arial" w:cs="Arial"/>
          <w:szCs w:val="22"/>
        </w:rPr>
        <w:t>Hosts the pre-site visit welcome dinner for panel members</w:t>
      </w:r>
      <w:r w:rsidR="008746DF">
        <w:rPr>
          <w:rFonts w:ascii="Arial" w:hAnsi="Arial" w:cs="Arial"/>
          <w:szCs w:val="22"/>
        </w:rPr>
        <w:t>;</w:t>
      </w:r>
    </w:p>
    <w:p w14:paraId="71F3EE13" w14:textId="3ACB92ED" w:rsidR="00B27173" w:rsidRPr="004970D9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4970D9">
        <w:rPr>
          <w:rFonts w:ascii="Arial" w:hAnsi="Arial" w:cs="Arial"/>
          <w:szCs w:val="22"/>
        </w:rPr>
        <w:t>Advises external panel reviewers on the higher education sector within Australia and university policy and protocol as required;</w:t>
      </w:r>
    </w:p>
    <w:p w14:paraId="36013764" w14:textId="77777777" w:rsidR="00B27173" w:rsidRPr="004970D9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4970D9">
        <w:rPr>
          <w:rFonts w:ascii="Arial" w:hAnsi="Arial" w:cs="Arial"/>
          <w:szCs w:val="22"/>
        </w:rPr>
        <w:t>Makes sure site visit sessions with academic and non-academic staff are conducive to free and open discussion;</w:t>
      </w:r>
    </w:p>
    <w:p w14:paraId="67B6C986" w14:textId="77777777" w:rsidR="00B27173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4970D9">
        <w:rPr>
          <w:rFonts w:ascii="Arial" w:hAnsi="Arial" w:cs="Arial"/>
          <w:szCs w:val="22"/>
        </w:rPr>
        <w:t>Together with the panel</w:t>
      </w:r>
      <w:r>
        <w:rPr>
          <w:rFonts w:ascii="Arial" w:hAnsi="Arial" w:cs="Arial"/>
          <w:szCs w:val="22"/>
        </w:rPr>
        <w:t xml:space="preserve"> members,</w:t>
      </w:r>
      <w:r w:rsidRPr="004970D9">
        <w:rPr>
          <w:rFonts w:ascii="Arial" w:hAnsi="Arial" w:cs="Arial"/>
          <w:szCs w:val="22"/>
        </w:rPr>
        <w:t xml:space="preserve"> drafts the </w:t>
      </w:r>
      <w:r>
        <w:rPr>
          <w:rFonts w:ascii="Arial" w:hAnsi="Arial" w:cs="Arial"/>
          <w:szCs w:val="22"/>
        </w:rPr>
        <w:t xml:space="preserve">panel </w:t>
      </w:r>
      <w:r w:rsidRPr="004970D9">
        <w:rPr>
          <w:rFonts w:ascii="Arial" w:hAnsi="Arial" w:cs="Arial"/>
          <w:szCs w:val="22"/>
        </w:rPr>
        <w:t xml:space="preserve">report ensuring </w:t>
      </w:r>
      <w:r>
        <w:rPr>
          <w:rFonts w:ascii="Arial" w:hAnsi="Arial" w:cs="Arial"/>
          <w:szCs w:val="22"/>
        </w:rPr>
        <w:t xml:space="preserve">a </w:t>
      </w:r>
      <w:r w:rsidRPr="004970D9">
        <w:rPr>
          <w:rFonts w:ascii="Arial" w:hAnsi="Arial" w:cs="Arial"/>
          <w:szCs w:val="22"/>
        </w:rPr>
        <w:t>balanced viewpoints with commendations and recommendations as identified through the review;</w:t>
      </w:r>
    </w:p>
    <w:p w14:paraId="6A5DFD7B" w14:textId="77777777" w:rsidR="00B27173" w:rsidRPr="004970D9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4970D9">
        <w:rPr>
          <w:rFonts w:ascii="Arial" w:hAnsi="Arial" w:cs="Arial"/>
          <w:szCs w:val="22"/>
        </w:rPr>
        <w:t>Ensure completion of the final version of the report within 4 weeks of the review;</w:t>
      </w:r>
    </w:p>
    <w:p w14:paraId="4CD78AB1" w14:textId="7308D648" w:rsidR="00B27173" w:rsidRPr="004A5565" w:rsidRDefault="00B27173" w:rsidP="00F27C7B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4970D9">
        <w:rPr>
          <w:rFonts w:ascii="Arial" w:hAnsi="Arial" w:cs="Arial"/>
          <w:szCs w:val="22"/>
        </w:rPr>
        <w:t xml:space="preserve">Post review, debriefs the </w:t>
      </w:r>
      <w:r>
        <w:rPr>
          <w:rFonts w:ascii="Arial" w:hAnsi="Arial" w:cs="Arial"/>
          <w:szCs w:val="22"/>
        </w:rPr>
        <w:t>DVC</w:t>
      </w:r>
      <w:r w:rsidRPr="004970D9">
        <w:rPr>
          <w:rFonts w:ascii="Arial" w:hAnsi="Arial" w:cs="Arial"/>
          <w:szCs w:val="22"/>
        </w:rPr>
        <w:t xml:space="preserve"> </w:t>
      </w:r>
      <w:r w:rsidR="00C72287">
        <w:rPr>
          <w:rFonts w:ascii="Arial" w:hAnsi="Arial" w:cs="Arial"/>
          <w:szCs w:val="22"/>
        </w:rPr>
        <w:t>summarising the key points.</w:t>
      </w:r>
    </w:p>
    <w:p w14:paraId="644EECFF" w14:textId="3FF307A5" w:rsidR="00DA2B4D" w:rsidRPr="00E0795B" w:rsidRDefault="00844A41">
      <w:pPr>
        <w:pStyle w:val="Heading2"/>
        <w:spacing w:before="0" w:line="360" w:lineRule="auto"/>
        <w:rPr>
          <w:rFonts w:ascii="Arial" w:hAnsi="Arial" w:cs="Arial"/>
          <w:sz w:val="22"/>
          <w:szCs w:val="22"/>
        </w:rPr>
      </w:pPr>
      <w:bookmarkStart w:id="5" w:name="_Toc35349890"/>
      <w:r w:rsidRPr="00E0795B">
        <w:rPr>
          <w:rFonts w:ascii="Arial" w:hAnsi="Arial" w:cs="Arial"/>
          <w:sz w:val="22"/>
          <w:szCs w:val="22"/>
        </w:rPr>
        <w:t xml:space="preserve">Role of the </w:t>
      </w:r>
      <w:r w:rsidR="00D5062A" w:rsidRPr="00E0795B">
        <w:rPr>
          <w:rFonts w:ascii="Arial" w:hAnsi="Arial" w:cs="Arial"/>
          <w:sz w:val="22"/>
          <w:szCs w:val="22"/>
        </w:rPr>
        <w:t>College Dean</w:t>
      </w:r>
      <w:bookmarkEnd w:id="5"/>
    </w:p>
    <w:p w14:paraId="015CAF8B" w14:textId="3C471461" w:rsidR="00A11966" w:rsidRPr="00F27C7B" w:rsidRDefault="00A11966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lang w:eastAsia="en-AU"/>
        </w:rPr>
      </w:pPr>
      <w:r w:rsidRPr="00E0795B">
        <w:rPr>
          <w:rFonts w:ascii="Arial" w:hAnsi="Arial" w:cs="Arial"/>
        </w:rPr>
        <w:t>Endorse</w:t>
      </w:r>
      <w:r w:rsidR="00776D14">
        <w:rPr>
          <w:rFonts w:ascii="Arial" w:hAnsi="Arial" w:cs="Arial"/>
        </w:rPr>
        <w:t>s</w:t>
      </w:r>
      <w:r w:rsidRPr="00E0795B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>S</w:t>
      </w:r>
      <w:r w:rsidRPr="00E0795B">
        <w:rPr>
          <w:rFonts w:ascii="Arial" w:hAnsi="Arial" w:cs="Arial"/>
        </w:rPr>
        <w:t xml:space="preserve">chool documentation </w:t>
      </w:r>
      <w:r>
        <w:rPr>
          <w:rFonts w:ascii="Arial" w:hAnsi="Arial" w:cs="Arial"/>
        </w:rPr>
        <w:t>before it is sent to the</w:t>
      </w:r>
      <w:r w:rsidRPr="00E0795B">
        <w:rPr>
          <w:rFonts w:ascii="Arial" w:hAnsi="Arial" w:cs="Arial"/>
        </w:rPr>
        <w:t xml:space="preserve"> University Executive</w:t>
      </w:r>
      <w:r>
        <w:rPr>
          <w:rFonts w:ascii="Arial" w:hAnsi="Arial" w:cs="Arial"/>
        </w:rPr>
        <w:t xml:space="preserve"> for approval</w:t>
      </w:r>
      <w:r w:rsidRPr="00E0795B">
        <w:rPr>
          <w:rFonts w:ascii="Arial" w:hAnsi="Arial" w:cs="Arial"/>
        </w:rPr>
        <w:t>;</w:t>
      </w:r>
    </w:p>
    <w:p w14:paraId="64AC59D0" w14:textId="393C05EB" w:rsidR="00E23E2A" w:rsidRDefault="00E23E2A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lang w:eastAsia="en-AU"/>
        </w:rPr>
      </w:pPr>
      <w:r w:rsidRPr="00E0795B">
        <w:rPr>
          <w:rFonts w:ascii="Arial" w:eastAsia="Times New Roman" w:hAnsi="Arial" w:cs="Arial"/>
          <w:lang w:eastAsia="en-AU"/>
        </w:rPr>
        <w:lastRenderedPageBreak/>
        <w:t>Meet</w:t>
      </w:r>
      <w:r w:rsidR="002C4BB0">
        <w:rPr>
          <w:rFonts w:ascii="Arial" w:eastAsia="Times New Roman" w:hAnsi="Arial" w:cs="Arial"/>
          <w:lang w:eastAsia="en-AU"/>
        </w:rPr>
        <w:t xml:space="preserve">s the School Director, Vice-Chancellor </w:t>
      </w:r>
      <w:r w:rsidR="00FC44AC">
        <w:rPr>
          <w:rFonts w:ascii="Arial" w:eastAsia="Times New Roman" w:hAnsi="Arial" w:cs="Arial"/>
          <w:lang w:eastAsia="en-AU"/>
        </w:rPr>
        <w:t xml:space="preserve">and DVC </w:t>
      </w:r>
      <w:r w:rsidRPr="00E0795B">
        <w:rPr>
          <w:rFonts w:ascii="Arial" w:eastAsia="Times New Roman" w:hAnsi="Arial" w:cs="Arial"/>
          <w:lang w:eastAsia="en-AU"/>
        </w:rPr>
        <w:t>for preliminary review discussions</w:t>
      </w:r>
      <w:r w:rsidR="00E82F7D">
        <w:rPr>
          <w:rFonts w:ascii="Arial" w:eastAsia="Times New Roman" w:hAnsi="Arial" w:cs="Arial"/>
          <w:lang w:eastAsia="en-AU"/>
        </w:rPr>
        <w:t xml:space="preserve"> including Terms of Reference</w:t>
      </w:r>
      <w:r w:rsidR="00BD7387">
        <w:rPr>
          <w:rFonts w:ascii="Arial" w:eastAsia="Times New Roman" w:hAnsi="Arial" w:cs="Arial"/>
          <w:lang w:eastAsia="en-AU"/>
        </w:rPr>
        <w:t xml:space="preserve">, </w:t>
      </w:r>
      <w:r w:rsidR="00E82F7D">
        <w:rPr>
          <w:rFonts w:ascii="Arial" w:eastAsia="Times New Roman" w:hAnsi="Arial" w:cs="Arial"/>
          <w:lang w:eastAsia="en-AU"/>
        </w:rPr>
        <w:t>proposed panel members</w:t>
      </w:r>
      <w:r w:rsidR="00BD7387">
        <w:rPr>
          <w:rFonts w:ascii="Arial" w:eastAsia="Times New Roman" w:hAnsi="Arial" w:cs="Arial"/>
          <w:lang w:eastAsia="en-AU"/>
        </w:rPr>
        <w:t xml:space="preserve"> and performance data</w:t>
      </w:r>
      <w:r w:rsidRPr="00E0795B">
        <w:rPr>
          <w:rFonts w:ascii="Arial" w:eastAsia="Times New Roman" w:hAnsi="Arial" w:cs="Arial"/>
          <w:lang w:eastAsia="en-AU"/>
        </w:rPr>
        <w:t>;</w:t>
      </w:r>
    </w:p>
    <w:p w14:paraId="3B8752E2" w14:textId="29C22D70" w:rsidR="00C72287" w:rsidRPr="00E0795B" w:rsidRDefault="002C4BB0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Meets with VC</w:t>
      </w:r>
      <w:r w:rsidR="00C72287">
        <w:rPr>
          <w:rFonts w:ascii="Arial" w:eastAsia="Times New Roman" w:hAnsi="Arial" w:cs="Arial"/>
          <w:lang w:eastAsia="en-AU"/>
        </w:rPr>
        <w:t>, DVC and VCR to discuss the Self-Evaluation Report;</w:t>
      </w:r>
    </w:p>
    <w:p w14:paraId="6492383B" w14:textId="4FA091AA" w:rsidR="00E23E2A" w:rsidRPr="00E0795B" w:rsidRDefault="00E23E2A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lang w:eastAsia="en-AU"/>
        </w:rPr>
      </w:pPr>
      <w:r w:rsidRPr="00E0795B">
        <w:rPr>
          <w:rFonts w:ascii="Arial" w:eastAsia="Times New Roman" w:hAnsi="Arial" w:cs="Arial"/>
          <w:lang w:eastAsia="en-AU"/>
        </w:rPr>
        <w:t>Issue</w:t>
      </w:r>
      <w:r w:rsidR="00776D14">
        <w:rPr>
          <w:rFonts w:ascii="Arial" w:eastAsia="Times New Roman" w:hAnsi="Arial" w:cs="Arial"/>
          <w:lang w:eastAsia="en-AU"/>
        </w:rPr>
        <w:t>s</w:t>
      </w:r>
      <w:r w:rsidRPr="00E0795B">
        <w:rPr>
          <w:rFonts w:ascii="Arial" w:eastAsia="Times New Roman" w:hAnsi="Arial" w:cs="Arial"/>
          <w:lang w:eastAsia="en-AU"/>
        </w:rPr>
        <w:t xml:space="preserve"> a university-wide call for written submissions (</w:t>
      </w:r>
      <w:r w:rsidR="00776D14">
        <w:rPr>
          <w:rFonts w:ascii="Arial" w:eastAsia="Times New Roman" w:hAnsi="Arial" w:cs="Arial"/>
          <w:lang w:eastAsia="en-AU"/>
        </w:rPr>
        <w:t xml:space="preserve">from </w:t>
      </w:r>
      <w:r w:rsidRPr="00E0795B">
        <w:rPr>
          <w:rFonts w:ascii="Arial" w:eastAsia="Times New Roman" w:hAnsi="Arial" w:cs="Arial"/>
          <w:lang w:eastAsia="en-AU"/>
        </w:rPr>
        <w:t>Dean’s functional email account);</w:t>
      </w:r>
    </w:p>
    <w:p w14:paraId="00D91E2F" w14:textId="1C582565" w:rsidR="00E23E2A" w:rsidRDefault="00E0795B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lang w:eastAsia="en-AU"/>
        </w:rPr>
      </w:pPr>
      <w:r w:rsidRPr="00E0795B">
        <w:rPr>
          <w:rFonts w:ascii="Arial" w:eastAsia="Times New Roman" w:hAnsi="Arial" w:cs="Arial"/>
          <w:lang w:eastAsia="en-AU"/>
        </w:rPr>
        <w:t>Attend</w:t>
      </w:r>
      <w:r w:rsidR="00776D14">
        <w:rPr>
          <w:rFonts w:ascii="Arial" w:eastAsia="Times New Roman" w:hAnsi="Arial" w:cs="Arial"/>
          <w:lang w:eastAsia="en-AU"/>
        </w:rPr>
        <w:t>s</w:t>
      </w:r>
      <w:r w:rsidRPr="00E0795B">
        <w:rPr>
          <w:rFonts w:ascii="Arial" w:eastAsia="Times New Roman" w:hAnsi="Arial" w:cs="Arial"/>
          <w:lang w:eastAsia="en-AU"/>
        </w:rPr>
        <w:t xml:space="preserve"> stakeholder dinners during site visit;</w:t>
      </w:r>
    </w:p>
    <w:p w14:paraId="54A15734" w14:textId="7D55DE66" w:rsidR="00BD7387" w:rsidRDefault="00BD7387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 w:rsidRPr="00E0795B">
        <w:rPr>
          <w:rFonts w:ascii="Arial" w:hAnsi="Arial" w:cs="Arial"/>
          <w:lang w:eastAsia="en-AU"/>
        </w:rPr>
        <w:t>Attend</w:t>
      </w:r>
      <w:r>
        <w:rPr>
          <w:rFonts w:ascii="Arial" w:hAnsi="Arial" w:cs="Arial"/>
          <w:lang w:eastAsia="en-AU"/>
        </w:rPr>
        <w:t>s</w:t>
      </w:r>
      <w:r w:rsidRPr="00E0795B">
        <w:rPr>
          <w:rFonts w:ascii="Arial" w:hAnsi="Arial" w:cs="Arial"/>
          <w:lang w:eastAsia="en-AU"/>
        </w:rPr>
        <w:t xml:space="preserve"> the welcome session </w:t>
      </w:r>
      <w:r>
        <w:rPr>
          <w:rFonts w:ascii="Arial" w:hAnsi="Arial" w:cs="Arial"/>
          <w:lang w:eastAsia="en-AU"/>
        </w:rPr>
        <w:t xml:space="preserve">on Day 1 </w:t>
      </w:r>
      <w:r w:rsidRPr="00E0795B">
        <w:rPr>
          <w:rFonts w:ascii="Arial" w:hAnsi="Arial" w:cs="Arial"/>
          <w:lang w:eastAsia="en-AU"/>
        </w:rPr>
        <w:t xml:space="preserve">and </w:t>
      </w:r>
      <w:r>
        <w:rPr>
          <w:rFonts w:ascii="Arial" w:hAnsi="Arial" w:cs="Arial"/>
          <w:lang w:eastAsia="en-AU"/>
        </w:rPr>
        <w:t xml:space="preserve">the </w:t>
      </w:r>
      <w:r w:rsidRPr="00E0795B">
        <w:rPr>
          <w:rFonts w:ascii="Arial" w:hAnsi="Arial" w:cs="Arial"/>
          <w:lang w:eastAsia="en-AU"/>
        </w:rPr>
        <w:t>final session</w:t>
      </w:r>
      <w:r>
        <w:rPr>
          <w:rFonts w:ascii="Arial" w:hAnsi="Arial" w:cs="Arial"/>
          <w:lang w:eastAsia="en-AU"/>
        </w:rPr>
        <w:t xml:space="preserve"> </w:t>
      </w:r>
      <w:r w:rsidRPr="00E0795B">
        <w:rPr>
          <w:rFonts w:ascii="Arial" w:hAnsi="Arial" w:cs="Arial"/>
          <w:lang w:eastAsia="en-AU"/>
        </w:rPr>
        <w:t xml:space="preserve">on </w:t>
      </w:r>
      <w:r>
        <w:rPr>
          <w:rFonts w:ascii="Arial" w:hAnsi="Arial" w:cs="Arial"/>
          <w:lang w:eastAsia="en-AU"/>
        </w:rPr>
        <w:t>D</w:t>
      </w:r>
      <w:r w:rsidRPr="00E0795B">
        <w:rPr>
          <w:rFonts w:ascii="Arial" w:hAnsi="Arial" w:cs="Arial"/>
          <w:lang w:eastAsia="en-AU"/>
        </w:rPr>
        <w:t xml:space="preserve">ay </w:t>
      </w:r>
      <w:r>
        <w:rPr>
          <w:rFonts w:ascii="Arial" w:hAnsi="Arial" w:cs="Arial"/>
          <w:lang w:eastAsia="en-AU"/>
        </w:rPr>
        <w:t>3</w:t>
      </w:r>
      <w:r w:rsidRPr="00E0795B">
        <w:rPr>
          <w:rFonts w:ascii="Arial" w:hAnsi="Arial" w:cs="Arial"/>
          <w:lang w:eastAsia="en-AU"/>
        </w:rPr>
        <w:t xml:space="preserve"> of </w:t>
      </w:r>
      <w:r>
        <w:rPr>
          <w:rFonts w:ascii="Arial" w:hAnsi="Arial" w:cs="Arial"/>
          <w:lang w:eastAsia="en-AU"/>
        </w:rPr>
        <w:t xml:space="preserve">the </w:t>
      </w:r>
      <w:r w:rsidRPr="00E0795B">
        <w:rPr>
          <w:rFonts w:ascii="Arial" w:hAnsi="Arial" w:cs="Arial"/>
          <w:lang w:eastAsia="en-AU"/>
        </w:rPr>
        <w:t>site visit;</w:t>
      </w:r>
    </w:p>
    <w:p w14:paraId="6241E00B" w14:textId="6C67E893" w:rsidR="00C72287" w:rsidRPr="000A38F9" w:rsidRDefault="00C72287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Approves the draft panel report before i</w:t>
      </w:r>
      <w:r w:rsidR="002C4BB0">
        <w:rPr>
          <w:rFonts w:ascii="Arial" w:hAnsi="Arial" w:cs="Arial"/>
          <w:lang w:eastAsia="en-AU"/>
        </w:rPr>
        <w:t>t is sent to the DVC and VC</w:t>
      </w:r>
      <w:r>
        <w:rPr>
          <w:rFonts w:ascii="Arial" w:hAnsi="Arial" w:cs="Arial"/>
          <w:lang w:eastAsia="en-AU"/>
        </w:rPr>
        <w:t>;</w:t>
      </w:r>
    </w:p>
    <w:p w14:paraId="19E0FDEF" w14:textId="4E15EED1" w:rsidR="00E82F7D" w:rsidRPr="00E0795B" w:rsidRDefault="002C4BB0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Meets with </w:t>
      </w:r>
      <w:r w:rsidR="00BD7387">
        <w:rPr>
          <w:rFonts w:ascii="Arial" w:eastAsia="Times New Roman" w:hAnsi="Arial" w:cs="Arial"/>
          <w:lang w:eastAsia="en-AU"/>
        </w:rPr>
        <w:t>VC</w:t>
      </w:r>
      <w:r w:rsidR="00E82F7D">
        <w:rPr>
          <w:rFonts w:ascii="Arial" w:eastAsia="Times New Roman" w:hAnsi="Arial" w:cs="Arial"/>
          <w:lang w:eastAsia="en-AU"/>
        </w:rPr>
        <w:t xml:space="preserve"> and DVC to discuss the School Response and implementation plan</w:t>
      </w:r>
      <w:r w:rsidR="00C72287">
        <w:rPr>
          <w:rFonts w:ascii="Arial" w:eastAsia="Times New Roman" w:hAnsi="Arial" w:cs="Arial"/>
          <w:lang w:eastAsia="en-AU"/>
        </w:rPr>
        <w:t>;</w:t>
      </w:r>
    </w:p>
    <w:p w14:paraId="02C8DC7E" w14:textId="2D6338E5" w:rsidR="00E0795B" w:rsidRDefault="00E0795B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lang w:eastAsia="en-AU"/>
        </w:rPr>
      </w:pPr>
      <w:r w:rsidRPr="00E0795B">
        <w:rPr>
          <w:rFonts w:ascii="Arial" w:eastAsia="Times New Roman" w:hAnsi="Arial" w:cs="Arial"/>
          <w:lang w:eastAsia="en-AU"/>
        </w:rPr>
        <w:t>Endorse</w:t>
      </w:r>
      <w:r w:rsidR="00776D14">
        <w:rPr>
          <w:rFonts w:ascii="Arial" w:eastAsia="Times New Roman" w:hAnsi="Arial" w:cs="Arial"/>
          <w:lang w:eastAsia="en-AU"/>
        </w:rPr>
        <w:t>s</w:t>
      </w:r>
      <w:r w:rsidRPr="00E0795B">
        <w:rPr>
          <w:rFonts w:ascii="Arial" w:eastAsia="Times New Roman" w:hAnsi="Arial" w:cs="Arial"/>
          <w:lang w:eastAsia="en-AU"/>
        </w:rPr>
        <w:t xml:space="preserve"> the School’s 12-month Progress Report.</w:t>
      </w:r>
    </w:p>
    <w:p w14:paraId="28F9D210" w14:textId="77777777" w:rsidR="00417FBD" w:rsidRDefault="00417FBD" w:rsidP="00417FBD">
      <w:pPr>
        <w:pStyle w:val="ListParagraph"/>
        <w:spacing w:after="0" w:line="360" w:lineRule="auto"/>
        <w:ind w:left="360"/>
        <w:rPr>
          <w:rFonts w:ascii="Arial" w:eastAsia="Times New Roman" w:hAnsi="Arial" w:cs="Arial"/>
          <w:lang w:eastAsia="en-AU"/>
        </w:rPr>
      </w:pPr>
    </w:p>
    <w:p w14:paraId="06A80523" w14:textId="77777777" w:rsidR="006C43EC" w:rsidRPr="00E0795B" w:rsidRDefault="006C43EC">
      <w:pPr>
        <w:pStyle w:val="Heading2"/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bookmarkStart w:id="6" w:name="_Toc35349891"/>
      <w:r w:rsidRPr="00E0795B">
        <w:rPr>
          <w:rFonts w:ascii="Arial" w:eastAsia="Times New Roman" w:hAnsi="Arial" w:cs="Arial"/>
          <w:sz w:val="22"/>
          <w:szCs w:val="22"/>
        </w:rPr>
        <w:t>Role of Sc</w:t>
      </w:r>
      <w:r w:rsidRPr="00E0795B">
        <w:rPr>
          <w:rFonts w:ascii="Arial" w:hAnsi="Arial" w:cs="Arial"/>
          <w:sz w:val="22"/>
          <w:szCs w:val="22"/>
        </w:rPr>
        <w:t>h</w:t>
      </w:r>
      <w:r w:rsidRPr="00E0795B">
        <w:rPr>
          <w:rFonts w:ascii="Arial" w:eastAsia="Times New Roman" w:hAnsi="Arial" w:cs="Arial"/>
          <w:sz w:val="22"/>
          <w:szCs w:val="22"/>
        </w:rPr>
        <w:t>ool Director</w:t>
      </w:r>
      <w:bookmarkEnd w:id="6"/>
      <w:r w:rsidRPr="00E0795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81209DA" w14:textId="429EB765" w:rsidR="00E82F7D" w:rsidRDefault="00E82F7D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Proposes site visit dates, and confirms with </w:t>
      </w:r>
      <w:r w:rsidR="00BD7387">
        <w:rPr>
          <w:rFonts w:ascii="Arial" w:hAnsi="Arial" w:cs="Arial"/>
          <w:szCs w:val="22"/>
        </w:rPr>
        <w:t xml:space="preserve">PPM and </w:t>
      </w:r>
      <w:r>
        <w:rPr>
          <w:rFonts w:ascii="Arial" w:hAnsi="Arial" w:cs="Arial"/>
          <w:szCs w:val="22"/>
        </w:rPr>
        <w:t>University Executive</w:t>
      </w:r>
      <w:r w:rsidR="00BD7387">
        <w:rPr>
          <w:rFonts w:ascii="Arial" w:hAnsi="Arial" w:cs="Arial"/>
          <w:szCs w:val="22"/>
        </w:rPr>
        <w:t>;</w:t>
      </w:r>
    </w:p>
    <w:p w14:paraId="2AB59796" w14:textId="0325F55E" w:rsidR="00776D14" w:rsidRPr="00776D14" w:rsidRDefault="00776D14" w:rsidP="00F27C7B">
      <w:pPr>
        <w:pStyle w:val="NoSpacing"/>
        <w:numPr>
          <w:ilvl w:val="0"/>
          <w:numId w:val="0"/>
        </w:numPr>
        <w:spacing w:after="0" w:afterAutospacing="0" w:line="360" w:lineRule="auto"/>
        <w:ind w:left="360"/>
        <w:rPr>
          <w:rFonts w:ascii="Arial" w:hAnsi="Arial" w:cs="Arial"/>
          <w:szCs w:val="22"/>
        </w:rPr>
      </w:pPr>
    </w:p>
    <w:p w14:paraId="36E2D39F" w14:textId="77777777" w:rsidR="00776D14" w:rsidRDefault="00776D14" w:rsidP="00F27C7B">
      <w:pPr>
        <w:pStyle w:val="NoSpacing"/>
        <w:numPr>
          <w:ilvl w:val="0"/>
          <w:numId w:val="0"/>
        </w:numPr>
        <w:spacing w:after="0" w:afterAutospacing="0" w:line="360" w:lineRule="auto"/>
        <w:ind w:left="360"/>
        <w:rPr>
          <w:rFonts w:ascii="Arial" w:hAnsi="Arial" w:cs="Arial"/>
          <w:szCs w:val="22"/>
        </w:rPr>
      </w:pPr>
    </w:p>
    <w:p w14:paraId="36DD3E6C" w14:textId="77777777" w:rsidR="00776D14" w:rsidRDefault="00776D14" w:rsidP="00F27C7B">
      <w:pPr>
        <w:pStyle w:val="ListParagraph"/>
        <w:rPr>
          <w:rFonts w:ascii="Arial" w:hAnsi="Arial" w:cs="Arial"/>
        </w:rPr>
      </w:pPr>
    </w:p>
    <w:p w14:paraId="334027B8" w14:textId="13FD5107" w:rsidR="008746DF" w:rsidRPr="00F27C7B" w:rsidRDefault="00BD7387" w:rsidP="00F27C7B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Draft</w:t>
      </w:r>
      <w:r w:rsidR="00776D14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Terms of Reference and pr</w:t>
      </w:r>
      <w:r w:rsidR="004D2F12">
        <w:rPr>
          <w:rFonts w:ascii="Arial" w:hAnsi="Arial" w:cs="Arial"/>
          <w:szCs w:val="22"/>
        </w:rPr>
        <w:t xml:space="preserve">epares a list of proposed panel members. </w:t>
      </w:r>
      <w:r>
        <w:rPr>
          <w:rFonts w:ascii="Arial" w:hAnsi="Arial" w:cs="Arial"/>
          <w:szCs w:val="22"/>
        </w:rPr>
        <w:t>Check</w:t>
      </w:r>
      <w:r w:rsidR="004D2F12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availability and willingness of panel members to participate before seeking approval of Dean; and then University Executive;</w:t>
      </w:r>
    </w:p>
    <w:p w14:paraId="15CB54A9" w14:textId="3E45FFD4" w:rsidR="00BD7387" w:rsidRDefault="00BD7387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 w:rsidRPr="00E0795B">
        <w:rPr>
          <w:rFonts w:ascii="Arial" w:hAnsi="Arial" w:cs="Arial"/>
        </w:rPr>
        <w:t xml:space="preserve">Meets </w:t>
      </w:r>
      <w:r w:rsidR="002C4BB0">
        <w:rPr>
          <w:rFonts w:ascii="Arial" w:hAnsi="Arial" w:cs="Arial"/>
        </w:rPr>
        <w:t>the Vice-Chancellor</w:t>
      </w:r>
      <w:r>
        <w:rPr>
          <w:rFonts w:ascii="Arial" w:hAnsi="Arial" w:cs="Arial"/>
        </w:rPr>
        <w:t>, DVC and</w:t>
      </w:r>
      <w:r w:rsidRPr="00E0795B">
        <w:rPr>
          <w:rFonts w:ascii="Arial" w:hAnsi="Arial" w:cs="Arial"/>
        </w:rPr>
        <w:t xml:space="preserve"> Dean for preliminary review discussions;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AU"/>
        </w:rPr>
        <w:t>including Terms of Reference, proposed panel members and performance data</w:t>
      </w:r>
      <w:r w:rsidRPr="00E0795B">
        <w:rPr>
          <w:rFonts w:ascii="Arial" w:hAnsi="Arial" w:cs="Arial"/>
          <w:lang w:eastAsia="en-AU"/>
        </w:rPr>
        <w:t>;</w:t>
      </w:r>
    </w:p>
    <w:p w14:paraId="71225BA1" w14:textId="3A6480AF" w:rsidR="006C43EC" w:rsidRDefault="006C43EC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Prepare</w:t>
      </w:r>
      <w:r w:rsidR="00C72287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the School’s Self-Evaluation Report in consultation with the </w:t>
      </w:r>
      <w:r w:rsidR="00FC5318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chool;</w:t>
      </w:r>
    </w:p>
    <w:p w14:paraId="4E221B29" w14:textId="3CA997AF" w:rsidR="006C43EC" w:rsidRDefault="006C43EC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Meet</w:t>
      </w:r>
      <w:r w:rsidR="00C72287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with </w:t>
      </w:r>
      <w:r w:rsidR="00C72287">
        <w:rPr>
          <w:rFonts w:ascii="Arial" w:hAnsi="Arial" w:cs="Arial"/>
          <w:szCs w:val="22"/>
        </w:rPr>
        <w:t xml:space="preserve">the reviews </w:t>
      </w:r>
      <w:r>
        <w:rPr>
          <w:rFonts w:ascii="Arial" w:hAnsi="Arial" w:cs="Arial"/>
          <w:szCs w:val="22"/>
        </w:rPr>
        <w:t xml:space="preserve">panel and </w:t>
      </w:r>
      <w:r w:rsidR="00E82F7D">
        <w:rPr>
          <w:rFonts w:ascii="Arial" w:hAnsi="Arial" w:cs="Arial"/>
          <w:szCs w:val="22"/>
        </w:rPr>
        <w:t xml:space="preserve">is </w:t>
      </w:r>
      <w:r>
        <w:rPr>
          <w:rFonts w:ascii="Arial" w:hAnsi="Arial" w:cs="Arial"/>
          <w:szCs w:val="22"/>
        </w:rPr>
        <w:t>available throughout the review to answer questions;</w:t>
      </w:r>
    </w:p>
    <w:p w14:paraId="0D78CE7C" w14:textId="449220DE" w:rsidR="006C43EC" w:rsidRDefault="006C43EC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Review</w:t>
      </w:r>
      <w:r w:rsidR="00C72287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the first draft of the </w:t>
      </w:r>
      <w:r w:rsidR="00C72287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 xml:space="preserve">anel </w:t>
      </w:r>
      <w:r w:rsidR="00C72287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eport to ensure factual accuracy;</w:t>
      </w:r>
    </w:p>
    <w:p w14:paraId="30042EC5" w14:textId="5590D5DD" w:rsidR="000F67E8" w:rsidRDefault="000F67E8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Shares the panel report with the School when it has been approved by the University Executive;</w:t>
      </w:r>
    </w:p>
    <w:p w14:paraId="71BEE7B7" w14:textId="55D9567A" w:rsidR="00C72287" w:rsidRDefault="006C43EC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Prepare</w:t>
      </w:r>
      <w:r w:rsidR="00C72287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a </w:t>
      </w:r>
      <w:r w:rsidR="00C72287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chool </w:t>
      </w:r>
      <w:r w:rsidR="00C72287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 xml:space="preserve">esponse </w:t>
      </w:r>
      <w:r w:rsidR="00E82F7D">
        <w:rPr>
          <w:rFonts w:ascii="Arial" w:hAnsi="Arial" w:cs="Arial"/>
          <w:szCs w:val="22"/>
        </w:rPr>
        <w:t xml:space="preserve">and implementation plan </w:t>
      </w:r>
      <w:r>
        <w:rPr>
          <w:rFonts w:ascii="Arial" w:hAnsi="Arial" w:cs="Arial"/>
          <w:szCs w:val="22"/>
        </w:rPr>
        <w:t xml:space="preserve">to the </w:t>
      </w:r>
      <w:r w:rsidR="00C72287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 xml:space="preserve">anel </w:t>
      </w:r>
      <w:r w:rsidR="00C72287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eport</w:t>
      </w:r>
      <w:r w:rsidR="00C72287">
        <w:rPr>
          <w:rFonts w:ascii="Arial" w:hAnsi="Arial" w:cs="Arial"/>
          <w:szCs w:val="22"/>
        </w:rPr>
        <w:t>;</w:t>
      </w:r>
    </w:p>
    <w:p w14:paraId="62E430D7" w14:textId="6F0583A6" w:rsidR="00C72287" w:rsidRPr="00C72287" w:rsidRDefault="00C72287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Meet</w:t>
      </w:r>
      <w:r w:rsidR="00A51876">
        <w:rPr>
          <w:rFonts w:ascii="Arial" w:hAnsi="Arial" w:cs="Arial"/>
          <w:szCs w:val="22"/>
        </w:rPr>
        <w:t>s</w:t>
      </w:r>
      <w:r w:rsidR="002C4BB0">
        <w:rPr>
          <w:rFonts w:ascii="Arial" w:hAnsi="Arial" w:cs="Arial"/>
          <w:szCs w:val="22"/>
        </w:rPr>
        <w:t xml:space="preserve"> with DVC</w:t>
      </w:r>
      <w:r>
        <w:rPr>
          <w:rFonts w:ascii="Arial" w:hAnsi="Arial" w:cs="Arial"/>
          <w:szCs w:val="22"/>
        </w:rPr>
        <w:t xml:space="preserve"> to discuss school response and implementation plan;</w:t>
      </w:r>
    </w:p>
    <w:p w14:paraId="59B26AA7" w14:textId="7ABD16BB" w:rsidR="004A5565" w:rsidRDefault="00C72287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Prepares the School’s </w:t>
      </w:r>
      <w:r w:rsidR="006C43EC">
        <w:rPr>
          <w:rFonts w:ascii="Arial" w:hAnsi="Arial" w:cs="Arial"/>
          <w:szCs w:val="22"/>
        </w:rPr>
        <w:t xml:space="preserve">12-month </w:t>
      </w:r>
      <w:r>
        <w:rPr>
          <w:rFonts w:ascii="Arial" w:hAnsi="Arial" w:cs="Arial"/>
          <w:szCs w:val="22"/>
        </w:rPr>
        <w:t>p</w:t>
      </w:r>
      <w:r w:rsidR="006C43EC">
        <w:rPr>
          <w:rFonts w:ascii="Arial" w:hAnsi="Arial" w:cs="Arial"/>
          <w:szCs w:val="22"/>
        </w:rPr>
        <w:t xml:space="preserve">rogress </w:t>
      </w:r>
      <w:r>
        <w:rPr>
          <w:rFonts w:ascii="Arial" w:hAnsi="Arial" w:cs="Arial"/>
          <w:szCs w:val="22"/>
        </w:rPr>
        <w:t>r</w:t>
      </w:r>
      <w:r w:rsidR="006C43EC">
        <w:rPr>
          <w:rFonts w:ascii="Arial" w:hAnsi="Arial" w:cs="Arial"/>
          <w:szCs w:val="22"/>
        </w:rPr>
        <w:t>eport;</w:t>
      </w:r>
    </w:p>
    <w:p w14:paraId="217DCD6A" w14:textId="77777777" w:rsidR="008746DF" w:rsidRPr="00F27C7B" w:rsidRDefault="008746DF" w:rsidP="00F27C7B">
      <w:pPr>
        <w:pStyle w:val="NoSpacing"/>
        <w:numPr>
          <w:ilvl w:val="0"/>
          <w:numId w:val="0"/>
        </w:numPr>
        <w:spacing w:after="0" w:afterAutospacing="0" w:line="360" w:lineRule="auto"/>
        <w:ind w:left="360"/>
        <w:rPr>
          <w:rFonts w:ascii="Arial" w:hAnsi="Arial" w:cs="Arial"/>
          <w:szCs w:val="22"/>
        </w:rPr>
      </w:pPr>
    </w:p>
    <w:p w14:paraId="6CB513BD" w14:textId="77777777" w:rsidR="004A5565" w:rsidRPr="008746DF" w:rsidRDefault="004A5565" w:rsidP="00F27C7B">
      <w:pPr>
        <w:pStyle w:val="Heading2"/>
        <w:spacing w:before="120"/>
        <w:rPr>
          <w:rFonts w:ascii="Arial" w:hAnsi="Arial" w:cs="Arial"/>
          <w:sz w:val="22"/>
          <w:szCs w:val="22"/>
        </w:rPr>
      </w:pPr>
      <w:bookmarkStart w:id="7" w:name="_Toc35349892"/>
      <w:r w:rsidRPr="00F27C7B">
        <w:rPr>
          <w:rFonts w:ascii="Arial" w:hAnsi="Arial" w:cs="Arial"/>
          <w:sz w:val="22"/>
          <w:szCs w:val="22"/>
        </w:rPr>
        <w:t xml:space="preserve">Role of </w:t>
      </w:r>
      <w:r w:rsidRPr="008746DF">
        <w:rPr>
          <w:rFonts w:ascii="Arial" w:hAnsi="Arial" w:cs="Arial"/>
          <w:sz w:val="22"/>
          <w:szCs w:val="22"/>
        </w:rPr>
        <w:t xml:space="preserve">panel </w:t>
      </w:r>
      <w:r w:rsidRPr="00F27C7B">
        <w:rPr>
          <w:rFonts w:ascii="Arial" w:hAnsi="Arial" w:cs="Arial"/>
          <w:sz w:val="22"/>
          <w:szCs w:val="22"/>
        </w:rPr>
        <w:t>Chair</w:t>
      </w:r>
      <w:bookmarkEnd w:id="7"/>
    </w:p>
    <w:p w14:paraId="762A6D6D" w14:textId="272341BF" w:rsidR="004A5565" w:rsidRPr="00F27C7B" w:rsidRDefault="004A5565" w:rsidP="00F27C7B">
      <w:pPr>
        <w:pStyle w:val="NoSpacing"/>
        <w:numPr>
          <w:ilvl w:val="0"/>
          <w:numId w:val="23"/>
        </w:numPr>
        <w:spacing w:before="120" w:after="0" w:afterAutospacing="0" w:line="360" w:lineRule="auto"/>
        <w:rPr>
          <w:rFonts w:ascii="Arial" w:hAnsi="Arial" w:cs="Arial"/>
          <w:szCs w:val="22"/>
        </w:rPr>
      </w:pPr>
      <w:r w:rsidRPr="00F27C7B">
        <w:rPr>
          <w:rFonts w:ascii="Arial" w:hAnsi="Arial" w:cs="Arial"/>
          <w:szCs w:val="22"/>
        </w:rPr>
        <w:t>Review</w:t>
      </w:r>
      <w:r w:rsidR="00A51876">
        <w:rPr>
          <w:rFonts w:ascii="Arial" w:hAnsi="Arial" w:cs="Arial"/>
          <w:szCs w:val="22"/>
        </w:rPr>
        <w:t>s</w:t>
      </w:r>
      <w:r w:rsidRPr="00F27C7B">
        <w:rPr>
          <w:rFonts w:ascii="Arial" w:hAnsi="Arial" w:cs="Arial"/>
          <w:szCs w:val="22"/>
        </w:rPr>
        <w:t xml:space="preserve"> and consider</w:t>
      </w:r>
      <w:r w:rsidR="00A51876">
        <w:rPr>
          <w:rFonts w:ascii="Arial" w:hAnsi="Arial" w:cs="Arial"/>
          <w:szCs w:val="22"/>
        </w:rPr>
        <w:t>s</w:t>
      </w:r>
      <w:r w:rsidRPr="00F27C7B">
        <w:rPr>
          <w:rFonts w:ascii="Arial" w:hAnsi="Arial" w:cs="Arial"/>
          <w:szCs w:val="22"/>
        </w:rPr>
        <w:t xml:space="preserve"> the </w:t>
      </w:r>
      <w:r w:rsidR="00A51876">
        <w:rPr>
          <w:rFonts w:ascii="Arial" w:hAnsi="Arial" w:cs="Arial"/>
          <w:szCs w:val="22"/>
        </w:rPr>
        <w:t xml:space="preserve">School’s </w:t>
      </w:r>
      <w:r w:rsidRPr="00F27C7B">
        <w:rPr>
          <w:rFonts w:ascii="Arial" w:hAnsi="Arial" w:cs="Arial"/>
          <w:szCs w:val="22"/>
        </w:rPr>
        <w:t>self-evaluation report, stakeholder submissions and other documentation received;</w:t>
      </w:r>
    </w:p>
    <w:p w14:paraId="15872FC9" w14:textId="79F30AC9" w:rsidR="004A5565" w:rsidRDefault="004A5565" w:rsidP="00F27C7B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F27C7B">
        <w:rPr>
          <w:rFonts w:ascii="Arial" w:hAnsi="Arial" w:cs="Arial"/>
          <w:szCs w:val="22"/>
        </w:rPr>
        <w:t>Prepare</w:t>
      </w:r>
      <w:r w:rsidR="00A51876">
        <w:rPr>
          <w:rFonts w:ascii="Arial" w:hAnsi="Arial" w:cs="Arial"/>
          <w:szCs w:val="22"/>
        </w:rPr>
        <w:t>s</w:t>
      </w:r>
      <w:r w:rsidRPr="00F27C7B">
        <w:rPr>
          <w:rFonts w:ascii="Arial" w:hAnsi="Arial" w:cs="Arial"/>
          <w:szCs w:val="22"/>
        </w:rPr>
        <w:t xml:space="preserve"> lin</w:t>
      </w:r>
      <w:r w:rsidR="00A51876" w:rsidRPr="00F27C7B">
        <w:rPr>
          <w:rFonts w:ascii="Arial" w:hAnsi="Arial" w:cs="Arial"/>
          <w:szCs w:val="22"/>
        </w:rPr>
        <w:t xml:space="preserve">es of questioning around areas and </w:t>
      </w:r>
      <w:r w:rsidRPr="00F27C7B">
        <w:rPr>
          <w:rFonts w:ascii="Arial" w:hAnsi="Arial" w:cs="Arial"/>
          <w:szCs w:val="22"/>
        </w:rPr>
        <w:t>issues to be explored when interviewing stakeholders;</w:t>
      </w:r>
    </w:p>
    <w:p w14:paraId="23305101" w14:textId="4DA74BB8" w:rsidR="004A5565" w:rsidRDefault="004A5565" w:rsidP="00F27C7B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F27C7B">
        <w:rPr>
          <w:rFonts w:ascii="Arial" w:hAnsi="Arial" w:cs="Arial"/>
          <w:szCs w:val="22"/>
        </w:rPr>
        <w:lastRenderedPageBreak/>
        <w:t>Attend</w:t>
      </w:r>
      <w:r w:rsidR="00A51876">
        <w:rPr>
          <w:rFonts w:ascii="Arial" w:hAnsi="Arial" w:cs="Arial"/>
          <w:szCs w:val="22"/>
        </w:rPr>
        <w:t>s</w:t>
      </w:r>
      <w:r w:rsidRPr="00F27C7B">
        <w:rPr>
          <w:rFonts w:ascii="Arial" w:hAnsi="Arial" w:cs="Arial"/>
          <w:szCs w:val="22"/>
        </w:rPr>
        <w:t xml:space="preserve"> the site visit to conduct the review, meeting with </w:t>
      </w:r>
      <w:r w:rsidR="00A51876">
        <w:rPr>
          <w:rFonts w:ascii="Arial" w:hAnsi="Arial" w:cs="Arial"/>
          <w:szCs w:val="22"/>
        </w:rPr>
        <w:t>ANU</w:t>
      </w:r>
      <w:r w:rsidRPr="00F27C7B">
        <w:rPr>
          <w:rFonts w:ascii="Arial" w:hAnsi="Arial" w:cs="Arial"/>
          <w:szCs w:val="22"/>
        </w:rPr>
        <w:t xml:space="preserve"> staff, students and stakeholders;</w:t>
      </w:r>
    </w:p>
    <w:p w14:paraId="32352E77" w14:textId="2610A47E" w:rsidR="004A5565" w:rsidRDefault="004A5565" w:rsidP="00F27C7B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F27C7B">
        <w:rPr>
          <w:rFonts w:ascii="Arial" w:hAnsi="Arial" w:cs="Arial"/>
          <w:szCs w:val="22"/>
        </w:rPr>
        <w:t>Coordinate</w:t>
      </w:r>
      <w:r w:rsidR="00A51876">
        <w:rPr>
          <w:rFonts w:ascii="Arial" w:hAnsi="Arial" w:cs="Arial"/>
          <w:szCs w:val="22"/>
        </w:rPr>
        <w:t>s</w:t>
      </w:r>
      <w:r w:rsidRPr="00F27C7B">
        <w:rPr>
          <w:rFonts w:ascii="Arial" w:hAnsi="Arial" w:cs="Arial"/>
          <w:szCs w:val="22"/>
        </w:rPr>
        <w:t xml:space="preserve"> the drafting of the panel report identifying areas of excellence, opportunities and recommendations;</w:t>
      </w:r>
    </w:p>
    <w:p w14:paraId="322B668F" w14:textId="678336A9" w:rsidR="004A5565" w:rsidRDefault="004A5565" w:rsidP="00F27C7B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F27C7B">
        <w:rPr>
          <w:rFonts w:ascii="Arial" w:hAnsi="Arial" w:cs="Arial"/>
          <w:szCs w:val="22"/>
        </w:rPr>
        <w:t>Edit</w:t>
      </w:r>
      <w:r w:rsidR="00A51876">
        <w:rPr>
          <w:rFonts w:ascii="Arial" w:hAnsi="Arial" w:cs="Arial"/>
          <w:szCs w:val="22"/>
        </w:rPr>
        <w:t>s</w:t>
      </w:r>
      <w:r w:rsidRPr="00F27C7B">
        <w:rPr>
          <w:rFonts w:ascii="Arial" w:hAnsi="Arial" w:cs="Arial"/>
          <w:szCs w:val="22"/>
        </w:rPr>
        <w:t xml:space="preserve"> the draft report prepared by the panel before its submission to the School Director;</w:t>
      </w:r>
    </w:p>
    <w:p w14:paraId="6588C59F" w14:textId="2FD4D6C6" w:rsidR="004A5565" w:rsidRDefault="004A5565" w:rsidP="00F27C7B">
      <w:pPr>
        <w:pStyle w:val="NoSpacing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  <w:szCs w:val="22"/>
        </w:rPr>
      </w:pPr>
      <w:r w:rsidRPr="002623AC">
        <w:rPr>
          <w:rFonts w:ascii="Arial" w:hAnsi="Arial" w:cs="Arial"/>
          <w:szCs w:val="22"/>
        </w:rPr>
        <w:t>Ensure</w:t>
      </w:r>
      <w:r w:rsidR="00A51876">
        <w:rPr>
          <w:rFonts w:ascii="Arial" w:hAnsi="Arial" w:cs="Arial"/>
          <w:szCs w:val="22"/>
        </w:rPr>
        <w:t>s</w:t>
      </w:r>
      <w:r w:rsidRPr="002623AC">
        <w:rPr>
          <w:rFonts w:ascii="Arial" w:hAnsi="Arial" w:cs="Arial"/>
          <w:szCs w:val="22"/>
        </w:rPr>
        <w:t xml:space="preserve"> completion of the final version of the report within four weeks of the site visi</w:t>
      </w:r>
      <w:r>
        <w:rPr>
          <w:rFonts w:ascii="Arial" w:hAnsi="Arial" w:cs="Arial"/>
          <w:szCs w:val="22"/>
        </w:rPr>
        <w:t>t.</w:t>
      </w:r>
    </w:p>
    <w:p w14:paraId="77F63200" w14:textId="77777777" w:rsidR="006C43EC" w:rsidRDefault="006C43EC" w:rsidP="00F27C7B">
      <w:pPr>
        <w:pStyle w:val="NoSpacing"/>
        <w:numPr>
          <w:ilvl w:val="0"/>
          <w:numId w:val="0"/>
        </w:numPr>
        <w:ind w:left="714" w:hanging="357"/>
        <w:rPr>
          <w:rFonts w:ascii="Arial" w:hAnsi="Arial" w:cs="Arial"/>
        </w:rPr>
      </w:pPr>
    </w:p>
    <w:p w14:paraId="2BB5CD32" w14:textId="046745AA" w:rsidR="008C11CF" w:rsidRPr="00E0795B" w:rsidRDefault="000D1EAC">
      <w:pPr>
        <w:pStyle w:val="Heading2"/>
        <w:spacing w:before="0" w:line="360" w:lineRule="auto"/>
        <w:rPr>
          <w:rFonts w:ascii="Arial" w:eastAsia="Times New Roman" w:hAnsi="Arial" w:cs="Arial"/>
          <w:sz w:val="22"/>
          <w:szCs w:val="22"/>
        </w:rPr>
      </w:pPr>
      <w:bookmarkStart w:id="8" w:name="_Toc35349893"/>
      <w:r w:rsidRPr="00E0795B">
        <w:rPr>
          <w:rFonts w:ascii="Arial" w:eastAsia="Times New Roman" w:hAnsi="Arial" w:cs="Arial"/>
          <w:sz w:val="22"/>
          <w:szCs w:val="22"/>
        </w:rPr>
        <w:t xml:space="preserve">Role of review </w:t>
      </w:r>
      <w:r w:rsidR="008C11CF" w:rsidRPr="00E0795B">
        <w:rPr>
          <w:rFonts w:ascii="Arial" w:eastAsia="Times New Roman" w:hAnsi="Arial" w:cs="Arial"/>
          <w:sz w:val="22"/>
          <w:szCs w:val="22"/>
        </w:rPr>
        <w:t xml:space="preserve">panel </w:t>
      </w:r>
      <w:r w:rsidR="007C75E7" w:rsidRPr="00E0795B">
        <w:rPr>
          <w:rFonts w:ascii="Arial" w:eastAsia="Times New Roman" w:hAnsi="Arial" w:cs="Arial"/>
          <w:sz w:val="22"/>
          <w:szCs w:val="22"/>
        </w:rPr>
        <w:t>members</w:t>
      </w:r>
      <w:bookmarkEnd w:id="8"/>
    </w:p>
    <w:p w14:paraId="68C74AEB" w14:textId="7F2D8521" w:rsidR="00A11966" w:rsidRDefault="00E0795B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 w:rsidRPr="00E0795B">
        <w:rPr>
          <w:rFonts w:ascii="Arial" w:hAnsi="Arial" w:cs="Arial"/>
          <w:lang w:eastAsia="en-AU"/>
        </w:rPr>
        <w:t>Review</w:t>
      </w:r>
      <w:r w:rsidR="00A11966">
        <w:rPr>
          <w:rFonts w:ascii="Arial" w:hAnsi="Arial" w:cs="Arial"/>
          <w:lang w:eastAsia="en-AU"/>
        </w:rPr>
        <w:t>s</w:t>
      </w:r>
      <w:r w:rsidRPr="00E0795B">
        <w:rPr>
          <w:rFonts w:ascii="Arial" w:hAnsi="Arial" w:cs="Arial"/>
          <w:lang w:eastAsia="en-AU"/>
        </w:rPr>
        <w:t xml:space="preserve"> the School</w:t>
      </w:r>
      <w:r w:rsidR="000F67E8">
        <w:rPr>
          <w:rFonts w:ascii="Arial" w:hAnsi="Arial" w:cs="Arial"/>
          <w:lang w:eastAsia="en-AU"/>
        </w:rPr>
        <w:t>’</w:t>
      </w:r>
      <w:r w:rsidRPr="00E0795B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 xml:space="preserve"> Self-Evaluation Report</w:t>
      </w:r>
      <w:r w:rsidR="00A11966">
        <w:rPr>
          <w:rFonts w:ascii="Arial" w:hAnsi="Arial" w:cs="Arial"/>
          <w:lang w:eastAsia="en-AU"/>
        </w:rPr>
        <w:t xml:space="preserve"> and associated documentation;</w:t>
      </w:r>
    </w:p>
    <w:p w14:paraId="30E9B755" w14:textId="77777777" w:rsidR="00A11966" w:rsidRDefault="00A11966" w:rsidP="00A11966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4970D9">
        <w:rPr>
          <w:rFonts w:ascii="Arial" w:hAnsi="Arial" w:cs="Arial"/>
          <w:szCs w:val="22"/>
        </w:rPr>
        <w:t>Considers all review documentation and written submissions made by interested groups;</w:t>
      </w:r>
    </w:p>
    <w:p w14:paraId="0B53CB99" w14:textId="137AD4AA" w:rsidR="00E0795B" w:rsidRDefault="00E0795B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Prepare lines of questioning around areas</w:t>
      </w:r>
      <w:r w:rsidR="00A11966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/ issues to be explored;</w:t>
      </w:r>
    </w:p>
    <w:p w14:paraId="3FE8989E" w14:textId="395D9368" w:rsidR="00E0795B" w:rsidRDefault="00E0795B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Attend the </w:t>
      </w:r>
      <w:r w:rsidR="00E82F7D">
        <w:rPr>
          <w:rFonts w:ascii="Arial" w:hAnsi="Arial" w:cs="Arial"/>
          <w:lang w:eastAsia="en-AU"/>
        </w:rPr>
        <w:t xml:space="preserve">School </w:t>
      </w:r>
      <w:r>
        <w:rPr>
          <w:rFonts w:ascii="Arial" w:hAnsi="Arial" w:cs="Arial"/>
          <w:lang w:eastAsia="en-AU"/>
        </w:rPr>
        <w:t>site visit to conduct review meeting</w:t>
      </w:r>
      <w:r w:rsidR="00E82F7D">
        <w:rPr>
          <w:rFonts w:ascii="Arial" w:hAnsi="Arial" w:cs="Arial"/>
          <w:lang w:eastAsia="en-AU"/>
        </w:rPr>
        <w:t>s with</w:t>
      </w:r>
      <w:r>
        <w:rPr>
          <w:rFonts w:ascii="Arial" w:hAnsi="Arial" w:cs="Arial"/>
          <w:lang w:eastAsia="en-AU"/>
        </w:rPr>
        <w:t xml:space="preserve"> university staff</w:t>
      </w:r>
      <w:r w:rsidR="00E82F7D">
        <w:rPr>
          <w:rFonts w:ascii="Arial" w:hAnsi="Arial" w:cs="Arial"/>
          <w:lang w:eastAsia="en-AU"/>
        </w:rPr>
        <w:t xml:space="preserve">, </w:t>
      </w:r>
      <w:r>
        <w:rPr>
          <w:rFonts w:ascii="Arial" w:hAnsi="Arial" w:cs="Arial"/>
          <w:lang w:eastAsia="en-AU"/>
        </w:rPr>
        <w:t xml:space="preserve">students and </w:t>
      </w:r>
      <w:r w:rsidR="00E82F7D">
        <w:rPr>
          <w:rFonts w:ascii="Arial" w:hAnsi="Arial" w:cs="Arial"/>
          <w:lang w:eastAsia="en-AU"/>
        </w:rPr>
        <w:t xml:space="preserve">other </w:t>
      </w:r>
      <w:r>
        <w:rPr>
          <w:rFonts w:ascii="Arial" w:hAnsi="Arial" w:cs="Arial"/>
          <w:lang w:eastAsia="en-AU"/>
        </w:rPr>
        <w:t>stakeholders;</w:t>
      </w:r>
    </w:p>
    <w:p w14:paraId="06E94F6B" w14:textId="5EFD21E2" w:rsidR="00A11966" w:rsidRDefault="00A11966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Assists in drafting the panel report as agreed with panel Chair, making commendations an</w:t>
      </w:r>
      <w:r w:rsidR="00AB6597">
        <w:rPr>
          <w:rFonts w:ascii="Arial" w:hAnsi="Arial" w:cs="Arial"/>
          <w:lang w:eastAsia="en-AU"/>
        </w:rPr>
        <w:t>d recommendations to the School.</w:t>
      </w:r>
    </w:p>
    <w:p w14:paraId="61E1907C" w14:textId="77777777" w:rsidR="00E0795B" w:rsidRDefault="00E0795B" w:rsidP="00E0795B">
      <w:pPr>
        <w:pStyle w:val="Heading2"/>
        <w:spacing w:before="0" w:line="360" w:lineRule="auto"/>
        <w:rPr>
          <w:rFonts w:ascii="Arial" w:eastAsia="Times New Roman" w:hAnsi="Arial" w:cs="Arial"/>
          <w:sz w:val="22"/>
          <w:szCs w:val="22"/>
        </w:rPr>
      </w:pPr>
    </w:p>
    <w:p w14:paraId="0595E6F1" w14:textId="338C4CA6" w:rsidR="005F70FA" w:rsidRDefault="00417FBD">
      <w:pPr>
        <w:pStyle w:val="Heading2"/>
        <w:spacing w:before="0" w:line="360" w:lineRule="auto"/>
        <w:rPr>
          <w:rFonts w:ascii="Arial" w:hAnsi="Arial" w:cs="Arial"/>
          <w:sz w:val="22"/>
          <w:szCs w:val="22"/>
        </w:rPr>
      </w:pPr>
      <w:bookmarkStart w:id="9" w:name="_Toc35349894"/>
      <w:r>
        <w:rPr>
          <w:rFonts w:ascii="Arial" w:hAnsi="Arial" w:cs="Arial"/>
          <w:sz w:val="22"/>
          <w:szCs w:val="22"/>
        </w:rPr>
        <w:t>Planning and Performance Measurement</w:t>
      </w:r>
      <w:r w:rsidR="00A11966">
        <w:rPr>
          <w:rFonts w:ascii="Arial" w:hAnsi="Arial" w:cs="Arial"/>
          <w:sz w:val="22"/>
          <w:szCs w:val="22"/>
        </w:rPr>
        <w:t xml:space="preserve"> (PPM)</w:t>
      </w:r>
      <w:bookmarkEnd w:id="9"/>
    </w:p>
    <w:p w14:paraId="0AEB4406" w14:textId="3D44EAE0" w:rsidR="00C35EA4" w:rsidRPr="00374461" w:rsidRDefault="00A11966" w:rsidP="00374461">
      <w:pPr>
        <w:pStyle w:val="ListParagraph"/>
        <w:numPr>
          <w:ilvl w:val="0"/>
          <w:numId w:val="23"/>
        </w:numPr>
        <w:rPr>
          <w:rFonts w:ascii="Arial" w:hAnsi="Arial" w:cs="Arial"/>
          <w:lang w:eastAsia="en-AU"/>
        </w:rPr>
      </w:pPr>
      <w:r w:rsidRPr="00374461">
        <w:rPr>
          <w:rFonts w:ascii="Arial" w:hAnsi="Arial" w:cs="Arial"/>
          <w:lang w:eastAsia="en-AU"/>
        </w:rPr>
        <w:t>P</w:t>
      </w:r>
      <w:r w:rsidR="005F70FA" w:rsidRPr="00374461">
        <w:rPr>
          <w:rFonts w:ascii="Arial" w:hAnsi="Arial" w:cs="Arial"/>
          <w:lang w:eastAsia="en-AU"/>
        </w:rPr>
        <w:t>rovides support and information for school reviews, including:</w:t>
      </w:r>
    </w:p>
    <w:p w14:paraId="3DD9D898" w14:textId="17F35A69" w:rsidR="005F70FA" w:rsidRDefault="00A11966" w:rsidP="00F27C7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Prepares</w:t>
      </w:r>
      <w:r w:rsidRPr="005F70FA">
        <w:rPr>
          <w:rFonts w:ascii="Arial" w:hAnsi="Arial" w:cs="Arial"/>
          <w:lang w:eastAsia="en-AU"/>
        </w:rPr>
        <w:t xml:space="preserve"> </w:t>
      </w:r>
      <w:r w:rsidR="005F70FA" w:rsidRPr="005F70FA">
        <w:rPr>
          <w:rFonts w:ascii="Arial" w:hAnsi="Arial" w:cs="Arial"/>
          <w:lang w:eastAsia="en-AU"/>
        </w:rPr>
        <w:t xml:space="preserve">the </w:t>
      </w:r>
      <w:r>
        <w:rPr>
          <w:rFonts w:ascii="Arial" w:hAnsi="Arial" w:cs="Arial"/>
          <w:lang w:eastAsia="en-AU"/>
        </w:rPr>
        <w:t xml:space="preserve">annual </w:t>
      </w:r>
      <w:r w:rsidR="005F70FA" w:rsidRPr="005F70FA">
        <w:rPr>
          <w:rFonts w:ascii="Arial" w:hAnsi="Arial" w:cs="Arial"/>
          <w:lang w:eastAsia="en-AU"/>
        </w:rPr>
        <w:t>schedule</w:t>
      </w:r>
      <w:r w:rsidR="005F70FA">
        <w:rPr>
          <w:rFonts w:ascii="Arial" w:hAnsi="Arial" w:cs="Arial"/>
          <w:lang w:eastAsia="en-AU"/>
        </w:rPr>
        <w:t xml:space="preserve"> for school reviews in consultation with University Executive, College Deans and School Directors;</w:t>
      </w:r>
    </w:p>
    <w:p w14:paraId="5A7FF33A" w14:textId="6DE0291C" w:rsidR="005F70FA" w:rsidRDefault="005F70FA" w:rsidP="00F27C7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Provide</w:t>
      </w:r>
      <w:r w:rsidR="00A11966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 xml:space="preserve"> advice to </w:t>
      </w:r>
      <w:r w:rsidR="00A11966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>chools on the review process;</w:t>
      </w:r>
    </w:p>
    <w:p w14:paraId="215B9898" w14:textId="10592E37" w:rsidR="005F70FA" w:rsidRDefault="005F70FA" w:rsidP="00F27C7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Provide</w:t>
      </w:r>
      <w:r w:rsidR="000F67E8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 xml:space="preserve"> a standard</w:t>
      </w:r>
      <w:r w:rsidR="00A11966">
        <w:rPr>
          <w:rFonts w:ascii="Arial" w:hAnsi="Arial" w:cs="Arial"/>
          <w:lang w:eastAsia="en-AU"/>
        </w:rPr>
        <w:t xml:space="preserve"> performance</w:t>
      </w:r>
      <w:r>
        <w:rPr>
          <w:rFonts w:ascii="Arial" w:hAnsi="Arial" w:cs="Arial"/>
          <w:lang w:eastAsia="en-AU"/>
        </w:rPr>
        <w:t xml:space="preserve"> data set for inclusion in the Self-Evaluation Report;</w:t>
      </w:r>
    </w:p>
    <w:p w14:paraId="76C9FFFC" w14:textId="57C3B2EE" w:rsidR="005F70FA" w:rsidRDefault="005F70FA" w:rsidP="00F27C7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Support</w:t>
      </w:r>
      <w:r w:rsidR="00A11966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 xml:space="preserve"> the review panel</w:t>
      </w:r>
      <w:r w:rsidR="00A11966">
        <w:rPr>
          <w:rFonts w:ascii="Arial" w:hAnsi="Arial" w:cs="Arial"/>
          <w:lang w:eastAsia="en-AU"/>
        </w:rPr>
        <w:t xml:space="preserve"> members by</w:t>
      </w:r>
      <w:r>
        <w:rPr>
          <w:rFonts w:ascii="Arial" w:hAnsi="Arial" w:cs="Arial"/>
          <w:lang w:eastAsia="en-AU"/>
        </w:rPr>
        <w:t xml:space="preserve"> providing administrative support and advice on performance data;</w:t>
      </w:r>
    </w:p>
    <w:p w14:paraId="2960886B" w14:textId="4EFF3EF5" w:rsidR="005F70FA" w:rsidRDefault="005F70FA" w:rsidP="00F27C7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Manag</w:t>
      </w:r>
      <w:r w:rsidR="00A11966">
        <w:rPr>
          <w:rFonts w:ascii="Arial" w:hAnsi="Arial" w:cs="Arial"/>
          <w:lang w:eastAsia="en-AU"/>
        </w:rPr>
        <w:t>es</w:t>
      </w:r>
      <w:r>
        <w:rPr>
          <w:rFonts w:ascii="Arial" w:hAnsi="Arial" w:cs="Arial"/>
          <w:lang w:eastAsia="en-AU"/>
        </w:rPr>
        <w:t xml:space="preserve"> the process for</w:t>
      </w:r>
      <w:r w:rsidR="00A11966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written submission</w:t>
      </w:r>
      <w:r w:rsidR="00A11966">
        <w:rPr>
          <w:rFonts w:ascii="Arial" w:hAnsi="Arial" w:cs="Arial"/>
          <w:lang w:eastAsia="en-AU"/>
        </w:rPr>
        <w:t xml:space="preserve"> by external stakeholders;</w:t>
      </w:r>
      <w:r>
        <w:rPr>
          <w:rFonts w:ascii="Arial" w:hAnsi="Arial" w:cs="Arial"/>
          <w:lang w:eastAsia="en-AU"/>
        </w:rPr>
        <w:t xml:space="preserve"> </w:t>
      </w:r>
    </w:p>
    <w:p w14:paraId="45C0C21C" w14:textId="25779706" w:rsidR="00961806" w:rsidRDefault="00961806" w:rsidP="00F27C7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Monitors the progress of each review against the timetable;</w:t>
      </w:r>
    </w:p>
    <w:p w14:paraId="4848A1E5" w14:textId="311F1293" w:rsidR="00961806" w:rsidRDefault="00961806" w:rsidP="00F27C7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Updates the </w:t>
      </w:r>
      <w:r w:rsidR="004C0B8D">
        <w:rPr>
          <w:rFonts w:ascii="Arial" w:hAnsi="Arial" w:cs="Arial"/>
          <w:lang w:eastAsia="en-AU"/>
        </w:rPr>
        <w:t xml:space="preserve">ANU’s School </w:t>
      </w:r>
      <w:r>
        <w:rPr>
          <w:rFonts w:ascii="Arial" w:hAnsi="Arial" w:cs="Arial"/>
          <w:lang w:eastAsia="en-AU"/>
        </w:rPr>
        <w:t>review policy</w:t>
      </w:r>
      <w:r w:rsidR="004C0B8D">
        <w:rPr>
          <w:rFonts w:ascii="Arial" w:hAnsi="Arial" w:cs="Arial"/>
          <w:lang w:eastAsia="en-AU"/>
        </w:rPr>
        <w:t xml:space="preserve"> and procedures,</w:t>
      </w:r>
      <w:r>
        <w:rPr>
          <w:rFonts w:ascii="Arial" w:hAnsi="Arial" w:cs="Arial"/>
          <w:lang w:eastAsia="en-AU"/>
        </w:rPr>
        <w:t xml:space="preserve"> and associated guidelines and template</w:t>
      </w:r>
      <w:r w:rsidR="004C0B8D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 xml:space="preserve"> as required;</w:t>
      </w:r>
    </w:p>
    <w:p w14:paraId="40067C35" w14:textId="10185584" w:rsidR="00961806" w:rsidRDefault="00961806" w:rsidP="00F27C7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Maintains information, templates, review reports etc. on the </w:t>
      </w:r>
      <w:r w:rsidR="000F67E8">
        <w:rPr>
          <w:rFonts w:ascii="Arial" w:hAnsi="Arial" w:cs="Arial"/>
          <w:lang w:eastAsia="en-AU"/>
        </w:rPr>
        <w:t xml:space="preserve">ANU </w:t>
      </w:r>
      <w:r>
        <w:rPr>
          <w:rFonts w:ascii="Arial" w:hAnsi="Arial" w:cs="Arial"/>
          <w:lang w:eastAsia="en-AU"/>
        </w:rPr>
        <w:t>website</w:t>
      </w:r>
    </w:p>
    <w:p w14:paraId="5FD4D25A" w14:textId="77777777" w:rsidR="0030492A" w:rsidRPr="005F70FA" w:rsidRDefault="0030492A" w:rsidP="00F27C7B">
      <w:pPr>
        <w:pStyle w:val="ListParagraph"/>
        <w:spacing w:line="360" w:lineRule="auto"/>
        <w:ind w:left="360"/>
        <w:rPr>
          <w:rFonts w:ascii="Arial" w:hAnsi="Arial" w:cs="Arial"/>
          <w:lang w:eastAsia="en-AU"/>
        </w:rPr>
      </w:pPr>
    </w:p>
    <w:p w14:paraId="5A26CA34" w14:textId="70EAECB9" w:rsidR="000D393A" w:rsidRPr="00417FBD" w:rsidRDefault="00961806">
      <w:pPr>
        <w:pStyle w:val="Heading2"/>
        <w:spacing w:before="0" w:line="360" w:lineRule="auto"/>
        <w:rPr>
          <w:rFonts w:ascii="Arial" w:hAnsi="Arial" w:cs="Arial"/>
          <w:sz w:val="22"/>
          <w:szCs w:val="22"/>
        </w:rPr>
      </w:pPr>
      <w:bookmarkStart w:id="10" w:name="_Toc35349895"/>
      <w:r w:rsidRPr="00417FBD">
        <w:rPr>
          <w:rFonts w:ascii="Arial" w:hAnsi="Arial" w:cs="Arial"/>
          <w:sz w:val="22"/>
          <w:szCs w:val="22"/>
        </w:rPr>
        <w:t xml:space="preserve">School </w:t>
      </w:r>
      <w:r w:rsidR="0038128B" w:rsidRPr="00417FBD">
        <w:rPr>
          <w:rFonts w:ascii="Arial" w:hAnsi="Arial" w:cs="Arial"/>
          <w:sz w:val="22"/>
          <w:szCs w:val="22"/>
        </w:rPr>
        <w:t>Administration</w:t>
      </w:r>
      <w:bookmarkEnd w:id="10"/>
    </w:p>
    <w:p w14:paraId="5F881AC7" w14:textId="286ECCEE" w:rsidR="004C0B8D" w:rsidRPr="00F27C7B" w:rsidRDefault="004C0B8D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Togethe</w:t>
      </w:r>
      <w:r w:rsidR="00012A27">
        <w:rPr>
          <w:rFonts w:ascii="Arial" w:eastAsia="Arial" w:hAnsi="Arial" w:cs="Arial"/>
        </w:rPr>
        <w:t>r with School Director, prepares</w:t>
      </w:r>
      <w:r>
        <w:rPr>
          <w:rFonts w:ascii="Arial" w:eastAsia="Arial" w:hAnsi="Arial" w:cs="Arial"/>
        </w:rPr>
        <w:t xml:space="preserve"> the site visit schedule and b</w:t>
      </w:r>
      <w:r w:rsidRPr="00F27C7B">
        <w:rPr>
          <w:rFonts w:ascii="Arial" w:eastAsia="Arial" w:hAnsi="Arial" w:cs="Arial"/>
        </w:rPr>
        <w:t>ooks rooms and venues for panel interviews and meetings;</w:t>
      </w:r>
    </w:p>
    <w:p w14:paraId="27D633A5" w14:textId="7562C5EB" w:rsidR="004C0B8D" w:rsidRPr="00F27C7B" w:rsidRDefault="004C0B8D" w:rsidP="00F27C7B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Organises</w:t>
      </w:r>
      <w:r w:rsidRPr="009618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all catering including dinners:</w:t>
      </w:r>
    </w:p>
    <w:p w14:paraId="27372F96" w14:textId="109560B4" w:rsidR="00CF0239" w:rsidRDefault="00961806" w:rsidP="00F27C7B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CF0239" w:rsidRPr="00961806">
        <w:rPr>
          <w:rFonts w:ascii="Arial" w:eastAsia="Arial" w:hAnsi="Arial" w:cs="Arial"/>
        </w:rPr>
        <w:t>rrange</w:t>
      </w:r>
      <w:r w:rsidR="004C0B8D">
        <w:rPr>
          <w:rFonts w:ascii="Arial" w:eastAsia="Arial" w:hAnsi="Arial" w:cs="Arial"/>
        </w:rPr>
        <w:t>s</w:t>
      </w:r>
      <w:r w:rsidR="00CF0239" w:rsidRPr="00961806">
        <w:rPr>
          <w:rFonts w:ascii="Arial" w:eastAsia="Arial" w:hAnsi="Arial" w:cs="Arial"/>
        </w:rPr>
        <w:t xml:space="preserve"> travel and accommodation for panel members;</w:t>
      </w:r>
    </w:p>
    <w:p w14:paraId="0B29465E" w14:textId="4A16E902" w:rsidR="00CF0239" w:rsidRDefault="00961806" w:rsidP="00F27C7B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</w:t>
      </w:r>
      <w:r w:rsidR="00CF0239" w:rsidRPr="00961806">
        <w:rPr>
          <w:rFonts w:ascii="Arial" w:eastAsia="Arial" w:hAnsi="Arial" w:cs="Arial"/>
        </w:rPr>
        <w:t>rovide</w:t>
      </w:r>
      <w:r w:rsidR="004C0B8D">
        <w:rPr>
          <w:rFonts w:ascii="Arial" w:eastAsia="Arial" w:hAnsi="Arial" w:cs="Arial"/>
        </w:rPr>
        <w:t>s</w:t>
      </w:r>
      <w:r w:rsidR="00CF0239" w:rsidRPr="00961806">
        <w:rPr>
          <w:rFonts w:ascii="Arial" w:eastAsia="Arial" w:hAnsi="Arial" w:cs="Arial"/>
        </w:rPr>
        <w:t xml:space="preserve"> panel members with information</w:t>
      </w:r>
      <w:r w:rsidR="004C0B8D">
        <w:rPr>
          <w:rFonts w:ascii="Arial" w:eastAsia="Arial" w:hAnsi="Arial" w:cs="Arial"/>
        </w:rPr>
        <w:t xml:space="preserve"> relevant to their visit for example</w:t>
      </w:r>
      <w:r w:rsidR="00CF0239" w:rsidRPr="00961806">
        <w:rPr>
          <w:rFonts w:ascii="Arial" w:eastAsia="Arial" w:hAnsi="Arial" w:cs="Arial"/>
        </w:rPr>
        <w:t xml:space="preserve">, campus map, travel time, currency exchange, pharmacies, etc.; </w:t>
      </w:r>
    </w:p>
    <w:p w14:paraId="497D4975" w14:textId="6BF5D54E" w:rsidR="00CF0239" w:rsidRDefault="00961806" w:rsidP="00F27C7B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Reimbur</w:t>
      </w:r>
      <w:r w:rsidR="004C0B8D">
        <w:rPr>
          <w:rFonts w:ascii="Arial" w:eastAsia="Arial" w:hAnsi="Arial" w:cs="Arial"/>
        </w:rPr>
        <w:t>ses</w:t>
      </w:r>
      <w:r w:rsidR="00CF0239" w:rsidRPr="00961806">
        <w:rPr>
          <w:rFonts w:ascii="Arial" w:eastAsia="Arial" w:hAnsi="Arial" w:cs="Arial"/>
        </w:rPr>
        <w:t xml:space="preserve"> </w:t>
      </w:r>
      <w:r w:rsidR="004C0B8D">
        <w:rPr>
          <w:rFonts w:ascii="Arial" w:eastAsia="Arial" w:hAnsi="Arial" w:cs="Arial"/>
        </w:rPr>
        <w:t xml:space="preserve">panel </w:t>
      </w:r>
      <w:r w:rsidR="00CF0239" w:rsidRPr="00961806">
        <w:rPr>
          <w:rFonts w:ascii="Arial" w:eastAsia="Arial" w:hAnsi="Arial" w:cs="Arial"/>
        </w:rPr>
        <w:t>members’ expenses;</w:t>
      </w:r>
    </w:p>
    <w:p w14:paraId="210CCB7B" w14:textId="4125F684" w:rsidR="00CF0239" w:rsidRDefault="00E82F7D" w:rsidP="00F27C7B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CF0239" w:rsidRPr="00961806">
        <w:rPr>
          <w:rFonts w:ascii="Arial" w:eastAsia="Arial" w:hAnsi="Arial" w:cs="Arial"/>
        </w:rPr>
        <w:t xml:space="preserve">vailable during the </w:t>
      </w:r>
      <w:r w:rsidR="00961806" w:rsidRPr="00961806">
        <w:rPr>
          <w:rFonts w:ascii="Arial" w:eastAsia="Arial" w:hAnsi="Arial" w:cs="Arial"/>
        </w:rPr>
        <w:t>site visit</w:t>
      </w:r>
      <w:r w:rsidR="00CF0239" w:rsidRPr="00961806">
        <w:rPr>
          <w:rFonts w:ascii="Arial" w:eastAsia="Arial" w:hAnsi="Arial" w:cs="Arial"/>
        </w:rPr>
        <w:t xml:space="preserve"> for any administrative tasks;</w:t>
      </w:r>
    </w:p>
    <w:p w14:paraId="02E6E1FD" w14:textId="07F2B8BF" w:rsidR="00CF0239" w:rsidRPr="00961806" w:rsidRDefault="004C0B8D" w:rsidP="00F27C7B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961806">
        <w:rPr>
          <w:rFonts w:ascii="Arial" w:eastAsia="Arial" w:hAnsi="Arial" w:cs="Arial"/>
        </w:rPr>
        <w:t>rovid</w:t>
      </w:r>
      <w:r>
        <w:rPr>
          <w:rFonts w:ascii="Arial" w:eastAsia="Arial" w:hAnsi="Arial" w:cs="Arial"/>
        </w:rPr>
        <w:t>es</w:t>
      </w:r>
      <w:r w:rsidRPr="00961806">
        <w:rPr>
          <w:rFonts w:ascii="Arial" w:eastAsia="Arial" w:hAnsi="Arial" w:cs="Arial"/>
        </w:rPr>
        <w:t xml:space="preserve"> </w:t>
      </w:r>
      <w:r w:rsidR="00CF0239" w:rsidRPr="00961806">
        <w:rPr>
          <w:rFonts w:ascii="Arial" w:eastAsia="Arial" w:hAnsi="Arial" w:cs="Arial"/>
        </w:rPr>
        <w:t xml:space="preserve">hard copies of the self-evaluation report and any other documentation, </w:t>
      </w:r>
      <w:r>
        <w:rPr>
          <w:rFonts w:ascii="Arial" w:eastAsia="Arial" w:hAnsi="Arial" w:cs="Arial"/>
        </w:rPr>
        <w:t xml:space="preserve">on Day 1 of the site visit. </w:t>
      </w:r>
    </w:p>
    <w:p w14:paraId="691A6D04" w14:textId="77777777" w:rsidR="00CF0239" w:rsidRPr="00E0795B" w:rsidRDefault="00CF0239" w:rsidP="00E0795B">
      <w:pPr>
        <w:spacing w:after="0" w:line="360" w:lineRule="auto"/>
        <w:rPr>
          <w:rFonts w:ascii="Arial" w:hAnsi="Arial" w:cs="Arial"/>
          <w:lang w:eastAsia="en-AU"/>
        </w:rPr>
      </w:pPr>
    </w:p>
    <w:sectPr w:rsidR="00CF0239" w:rsidRPr="00E0795B" w:rsidSect="00F27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4C6CE" w14:textId="77777777" w:rsidR="000364ED" w:rsidRDefault="000364ED" w:rsidP="00D07A63">
      <w:pPr>
        <w:spacing w:after="0" w:line="240" w:lineRule="auto"/>
      </w:pPr>
      <w:r>
        <w:separator/>
      </w:r>
    </w:p>
  </w:endnote>
  <w:endnote w:type="continuationSeparator" w:id="0">
    <w:p w14:paraId="5298AC13" w14:textId="77777777" w:rsidR="000364ED" w:rsidRDefault="000364ED" w:rsidP="00D0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1C29" w14:textId="77777777" w:rsidR="00F27C7B" w:rsidRDefault="00F27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3EEF" w14:textId="77777777" w:rsidR="00F27C7B" w:rsidRDefault="00F27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4CB5" w14:textId="77777777" w:rsidR="00F27C7B" w:rsidRDefault="00F2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24A7" w14:textId="77777777" w:rsidR="000364ED" w:rsidRDefault="000364ED" w:rsidP="00D07A63">
      <w:pPr>
        <w:spacing w:after="0" w:line="240" w:lineRule="auto"/>
      </w:pPr>
      <w:r>
        <w:separator/>
      </w:r>
    </w:p>
  </w:footnote>
  <w:footnote w:type="continuationSeparator" w:id="0">
    <w:p w14:paraId="446F0DED" w14:textId="77777777" w:rsidR="000364ED" w:rsidRDefault="000364ED" w:rsidP="00D0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8A52" w14:textId="77777777" w:rsidR="00F27C7B" w:rsidRDefault="00F27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71C7" w14:textId="408CD7B9" w:rsidR="00D07A63" w:rsidRDefault="00424CFD" w:rsidP="00F27C7B">
    <w:pPr>
      <w:pStyle w:val="Header"/>
      <w:tabs>
        <w:tab w:val="clear" w:pos="4513"/>
        <w:tab w:val="clear" w:pos="9026"/>
        <w:tab w:val="left" w:pos="6900"/>
      </w:tabs>
    </w:pPr>
    <w:r>
      <w:rPr>
        <w:noProof/>
        <w:lang w:eastAsia="en-AU"/>
      </w:rPr>
      <w:drawing>
        <wp:inline distT="0" distB="0" distL="0" distR="0" wp14:anchorId="51A3A3F7" wp14:editId="0DD620A3">
          <wp:extent cx="1946275" cy="78359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27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6D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32A3" w14:textId="77777777" w:rsidR="00F27C7B" w:rsidRDefault="00F27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604"/>
    <w:multiLevelType w:val="hybridMultilevel"/>
    <w:tmpl w:val="D4A202F4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E22399"/>
    <w:multiLevelType w:val="hybridMultilevel"/>
    <w:tmpl w:val="A6BE34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1CB"/>
    <w:multiLevelType w:val="hybridMultilevel"/>
    <w:tmpl w:val="0B0C05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6651"/>
    <w:multiLevelType w:val="hybridMultilevel"/>
    <w:tmpl w:val="F9CA49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60E4"/>
    <w:multiLevelType w:val="hybridMultilevel"/>
    <w:tmpl w:val="A8EE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D28DF"/>
    <w:multiLevelType w:val="hybridMultilevel"/>
    <w:tmpl w:val="66EA7666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E82141"/>
    <w:multiLevelType w:val="hybridMultilevel"/>
    <w:tmpl w:val="C44897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4D0E"/>
    <w:multiLevelType w:val="hybridMultilevel"/>
    <w:tmpl w:val="AB323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97E"/>
    <w:multiLevelType w:val="hybridMultilevel"/>
    <w:tmpl w:val="EF52C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7A91"/>
    <w:multiLevelType w:val="hybridMultilevel"/>
    <w:tmpl w:val="B8FE5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1300"/>
    <w:multiLevelType w:val="hybridMultilevel"/>
    <w:tmpl w:val="297A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5D2E"/>
    <w:multiLevelType w:val="multilevel"/>
    <w:tmpl w:val="E05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47F5"/>
    <w:multiLevelType w:val="hybridMultilevel"/>
    <w:tmpl w:val="A724B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17E9"/>
    <w:multiLevelType w:val="multilevel"/>
    <w:tmpl w:val="9856B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C3F66"/>
    <w:multiLevelType w:val="hybridMultilevel"/>
    <w:tmpl w:val="FC8C1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2FE9"/>
    <w:multiLevelType w:val="hybridMultilevel"/>
    <w:tmpl w:val="96ACE0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381F"/>
    <w:multiLevelType w:val="hybridMultilevel"/>
    <w:tmpl w:val="856C1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41E86"/>
    <w:multiLevelType w:val="hybridMultilevel"/>
    <w:tmpl w:val="490A5D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81E10"/>
    <w:multiLevelType w:val="hybridMultilevel"/>
    <w:tmpl w:val="54047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E2B6F"/>
    <w:multiLevelType w:val="multilevel"/>
    <w:tmpl w:val="F05A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54437"/>
    <w:multiLevelType w:val="hybridMultilevel"/>
    <w:tmpl w:val="E32E0D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A237B"/>
    <w:multiLevelType w:val="multilevel"/>
    <w:tmpl w:val="B47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50173"/>
    <w:multiLevelType w:val="hybridMultilevel"/>
    <w:tmpl w:val="8D465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E6A16"/>
    <w:multiLevelType w:val="hybridMultilevel"/>
    <w:tmpl w:val="175EE1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37C9C"/>
    <w:multiLevelType w:val="hybridMultilevel"/>
    <w:tmpl w:val="9CECA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B2DC2"/>
    <w:multiLevelType w:val="hybridMultilevel"/>
    <w:tmpl w:val="495A87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77E60"/>
    <w:multiLevelType w:val="hybridMultilevel"/>
    <w:tmpl w:val="D59A07D6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61933C4"/>
    <w:multiLevelType w:val="hybridMultilevel"/>
    <w:tmpl w:val="460CB5B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5A6DAC"/>
    <w:multiLevelType w:val="hybridMultilevel"/>
    <w:tmpl w:val="45F89E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82A37"/>
    <w:multiLevelType w:val="hybridMultilevel"/>
    <w:tmpl w:val="7658B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B174C"/>
    <w:multiLevelType w:val="multilevel"/>
    <w:tmpl w:val="07C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A2106"/>
    <w:multiLevelType w:val="multilevel"/>
    <w:tmpl w:val="DD3CD21A"/>
    <w:lvl w:ilvl="0">
      <w:start w:val="1"/>
      <w:numFmt w:val="bullet"/>
      <w:pStyle w:val="NoSpac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5275AE"/>
    <w:multiLevelType w:val="hybridMultilevel"/>
    <w:tmpl w:val="D1E4CD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FC4"/>
    <w:multiLevelType w:val="hybridMultilevel"/>
    <w:tmpl w:val="9E7C6E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1"/>
  </w:num>
  <w:num w:numId="3">
    <w:abstractNumId w:val="11"/>
  </w:num>
  <w:num w:numId="4">
    <w:abstractNumId w:val="30"/>
  </w:num>
  <w:num w:numId="5">
    <w:abstractNumId w:val="19"/>
  </w:num>
  <w:num w:numId="6">
    <w:abstractNumId w:val="16"/>
  </w:num>
  <w:num w:numId="7">
    <w:abstractNumId w:val="18"/>
  </w:num>
  <w:num w:numId="8">
    <w:abstractNumId w:val="4"/>
  </w:num>
  <w:num w:numId="9">
    <w:abstractNumId w:val="10"/>
  </w:num>
  <w:num w:numId="10">
    <w:abstractNumId w:val="9"/>
  </w:num>
  <w:num w:numId="11">
    <w:abstractNumId w:val="17"/>
  </w:num>
  <w:num w:numId="12">
    <w:abstractNumId w:val="27"/>
  </w:num>
  <w:num w:numId="13">
    <w:abstractNumId w:val="13"/>
  </w:num>
  <w:num w:numId="14">
    <w:abstractNumId w:val="20"/>
  </w:num>
  <w:num w:numId="15">
    <w:abstractNumId w:val="32"/>
  </w:num>
  <w:num w:numId="16">
    <w:abstractNumId w:val="1"/>
  </w:num>
  <w:num w:numId="17">
    <w:abstractNumId w:val="3"/>
  </w:num>
  <w:num w:numId="18">
    <w:abstractNumId w:val="24"/>
  </w:num>
  <w:num w:numId="19">
    <w:abstractNumId w:val="15"/>
  </w:num>
  <w:num w:numId="20">
    <w:abstractNumId w:val="2"/>
  </w:num>
  <w:num w:numId="21">
    <w:abstractNumId w:val="28"/>
  </w:num>
  <w:num w:numId="22">
    <w:abstractNumId w:val="12"/>
  </w:num>
  <w:num w:numId="23">
    <w:abstractNumId w:val="33"/>
  </w:num>
  <w:num w:numId="24">
    <w:abstractNumId w:val="23"/>
  </w:num>
  <w:num w:numId="25">
    <w:abstractNumId w:val="26"/>
  </w:num>
  <w:num w:numId="26">
    <w:abstractNumId w:val="0"/>
  </w:num>
  <w:num w:numId="27">
    <w:abstractNumId w:val="25"/>
  </w:num>
  <w:num w:numId="28">
    <w:abstractNumId w:val="5"/>
  </w:num>
  <w:num w:numId="29">
    <w:abstractNumId w:val="7"/>
  </w:num>
  <w:num w:numId="30">
    <w:abstractNumId w:val="22"/>
  </w:num>
  <w:num w:numId="31">
    <w:abstractNumId w:val="14"/>
  </w:num>
  <w:num w:numId="32">
    <w:abstractNumId w:val="8"/>
  </w:num>
  <w:num w:numId="33">
    <w:abstractNumId w:val="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4"/>
    <w:rsid w:val="0000120C"/>
    <w:rsid w:val="000025A1"/>
    <w:rsid w:val="000029AC"/>
    <w:rsid w:val="00012A27"/>
    <w:rsid w:val="00014E86"/>
    <w:rsid w:val="00017058"/>
    <w:rsid w:val="00023FF0"/>
    <w:rsid w:val="000241D4"/>
    <w:rsid w:val="00030B09"/>
    <w:rsid w:val="000348EC"/>
    <w:rsid w:val="00034B7E"/>
    <w:rsid w:val="000364ED"/>
    <w:rsid w:val="00050FB9"/>
    <w:rsid w:val="000602F8"/>
    <w:rsid w:val="00060DFC"/>
    <w:rsid w:val="0008690B"/>
    <w:rsid w:val="000900E8"/>
    <w:rsid w:val="00097239"/>
    <w:rsid w:val="000A0477"/>
    <w:rsid w:val="000B0051"/>
    <w:rsid w:val="000B121A"/>
    <w:rsid w:val="000B2E2D"/>
    <w:rsid w:val="000B7FCF"/>
    <w:rsid w:val="000C18C8"/>
    <w:rsid w:val="000C24B8"/>
    <w:rsid w:val="000C31A1"/>
    <w:rsid w:val="000C427A"/>
    <w:rsid w:val="000C6455"/>
    <w:rsid w:val="000C7AF8"/>
    <w:rsid w:val="000D1EAC"/>
    <w:rsid w:val="000D393A"/>
    <w:rsid w:val="000F67E8"/>
    <w:rsid w:val="001022C7"/>
    <w:rsid w:val="00114BCB"/>
    <w:rsid w:val="00114E5C"/>
    <w:rsid w:val="00121B81"/>
    <w:rsid w:val="00121E1F"/>
    <w:rsid w:val="0012320C"/>
    <w:rsid w:val="00131587"/>
    <w:rsid w:val="001455C2"/>
    <w:rsid w:val="00145742"/>
    <w:rsid w:val="00152A2D"/>
    <w:rsid w:val="00154D80"/>
    <w:rsid w:val="001554D6"/>
    <w:rsid w:val="00161247"/>
    <w:rsid w:val="00161F8B"/>
    <w:rsid w:val="00166725"/>
    <w:rsid w:val="00166D6B"/>
    <w:rsid w:val="00172152"/>
    <w:rsid w:val="00174F83"/>
    <w:rsid w:val="00180CB9"/>
    <w:rsid w:val="00182630"/>
    <w:rsid w:val="00196D0C"/>
    <w:rsid w:val="001971C9"/>
    <w:rsid w:val="001B4D91"/>
    <w:rsid w:val="001C2EF9"/>
    <w:rsid w:val="001D4AF0"/>
    <w:rsid w:val="001E25FF"/>
    <w:rsid w:val="001E3910"/>
    <w:rsid w:val="001F4677"/>
    <w:rsid w:val="00203137"/>
    <w:rsid w:val="00203630"/>
    <w:rsid w:val="00204968"/>
    <w:rsid w:val="00210954"/>
    <w:rsid w:val="0024567D"/>
    <w:rsid w:val="0025743F"/>
    <w:rsid w:val="00264948"/>
    <w:rsid w:val="00271115"/>
    <w:rsid w:val="00271EBE"/>
    <w:rsid w:val="0028280D"/>
    <w:rsid w:val="00285095"/>
    <w:rsid w:val="00292FD4"/>
    <w:rsid w:val="002933D7"/>
    <w:rsid w:val="002A068C"/>
    <w:rsid w:val="002B07C0"/>
    <w:rsid w:val="002C1968"/>
    <w:rsid w:val="002C4BB0"/>
    <w:rsid w:val="002D37F2"/>
    <w:rsid w:val="002E0FF8"/>
    <w:rsid w:val="003008EF"/>
    <w:rsid w:val="003038C2"/>
    <w:rsid w:val="0030492A"/>
    <w:rsid w:val="00316FEC"/>
    <w:rsid w:val="00324FAC"/>
    <w:rsid w:val="00332B1F"/>
    <w:rsid w:val="00336895"/>
    <w:rsid w:val="00336C91"/>
    <w:rsid w:val="003510EB"/>
    <w:rsid w:val="00357129"/>
    <w:rsid w:val="0037032C"/>
    <w:rsid w:val="003717C0"/>
    <w:rsid w:val="00374461"/>
    <w:rsid w:val="0038128B"/>
    <w:rsid w:val="003850B9"/>
    <w:rsid w:val="003911D2"/>
    <w:rsid w:val="00394F02"/>
    <w:rsid w:val="003A42B8"/>
    <w:rsid w:val="003A60D0"/>
    <w:rsid w:val="003B734B"/>
    <w:rsid w:val="003C7974"/>
    <w:rsid w:val="003E2E60"/>
    <w:rsid w:val="003E62FB"/>
    <w:rsid w:val="003E7F10"/>
    <w:rsid w:val="003F0274"/>
    <w:rsid w:val="003F2727"/>
    <w:rsid w:val="003F5D3F"/>
    <w:rsid w:val="00404E60"/>
    <w:rsid w:val="00417FBD"/>
    <w:rsid w:val="00420C48"/>
    <w:rsid w:val="00420F59"/>
    <w:rsid w:val="00424CFD"/>
    <w:rsid w:val="00425106"/>
    <w:rsid w:val="0043662E"/>
    <w:rsid w:val="004419C2"/>
    <w:rsid w:val="00442550"/>
    <w:rsid w:val="00443871"/>
    <w:rsid w:val="004862FF"/>
    <w:rsid w:val="00494D38"/>
    <w:rsid w:val="0049559B"/>
    <w:rsid w:val="00497FBC"/>
    <w:rsid w:val="004A5565"/>
    <w:rsid w:val="004C0B8D"/>
    <w:rsid w:val="004C41E7"/>
    <w:rsid w:val="004C7E35"/>
    <w:rsid w:val="004D01A4"/>
    <w:rsid w:val="004D17A5"/>
    <w:rsid w:val="004D2F12"/>
    <w:rsid w:val="004E1DEB"/>
    <w:rsid w:val="004E53FE"/>
    <w:rsid w:val="004F0CBB"/>
    <w:rsid w:val="00512193"/>
    <w:rsid w:val="0051575A"/>
    <w:rsid w:val="00516C32"/>
    <w:rsid w:val="00530F79"/>
    <w:rsid w:val="005319CE"/>
    <w:rsid w:val="00532341"/>
    <w:rsid w:val="0053363F"/>
    <w:rsid w:val="00534A31"/>
    <w:rsid w:val="005403B7"/>
    <w:rsid w:val="00541CEC"/>
    <w:rsid w:val="00542219"/>
    <w:rsid w:val="00544432"/>
    <w:rsid w:val="00551515"/>
    <w:rsid w:val="00554922"/>
    <w:rsid w:val="0056030A"/>
    <w:rsid w:val="00565DDE"/>
    <w:rsid w:val="00567F1B"/>
    <w:rsid w:val="005701BF"/>
    <w:rsid w:val="00574F22"/>
    <w:rsid w:val="00585AB4"/>
    <w:rsid w:val="0059325B"/>
    <w:rsid w:val="00593BE3"/>
    <w:rsid w:val="00593F2B"/>
    <w:rsid w:val="0059420C"/>
    <w:rsid w:val="005A57CD"/>
    <w:rsid w:val="005A7297"/>
    <w:rsid w:val="005B0EAE"/>
    <w:rsid w:val="005B11C8"/>
    <w:rsid w:val="005B3B05"/>
    <w:rsid w:val="005C0C59"/>
    <w:rsid w:val="005D223D"/>
    <w:rsid w:val="005E795B"/>
    <w:rsid w:val="005F70FA"/>
    <w:rsid w:val="005F793A"/>
    <w:rsid w:val="0060234B"/>
    <w:rsid w:val="00620065"/>
    <w:rsid w:val="0062102E"/>
    <w:rsid w:val="006253D3"/>
    <w:rsid w:val="00631351"/>
    <w:rsid w:val="00631D14"/>
    <w:rsid w:val="00632B87"/>
    <w:rsid w:val="0063373E"/>
    <w:rsid w:val="006367E1"/>
    <w:rsid w:val="0066669F"/>
    <w:rsid w:val="0067069E"/>
    <w:rsid w:val="00676E0B"/>
    <w:rsid w:val="00691DCB"/>
    <w:rsid w:val="00692154"/>
    <w:rsid w:val="006A1764"/>
    <w:rsid w:val="006B7A68"/>
    <w:rsid w:val="006C43EC"/>
    <w:rsid w:val="006E487D"/>
    <w:rsid w:val="006E71E4"/>
    <w:rsid w:val="006F1E70"/>
    <w:rsid w:val="00701C3C"/>
    <w:rsid w:val="00706F42"/>
    <w:rsid w:val="0071026F"/>
    <w:rsid w:val="007124C8"/>
    <w:rsid w:val="00713490"/>
    <w:rsid w:val="0071554E"/>
    <w:rsid w:val="00717323"/>
    <w:rsid w:val="00720555"/>
    <w:rsid w:val="007320A2"/>
    <w:rsid w:val="00737E87"/>
    <w:rsid w:val="007415AB"/>
    <w:rsid w:val="00763F0A"/>
    <w:rsid w:val="00765F10"/>
    <w:rsid w:val="007669FF"/>
    <w:rsid w:val="0076733E"/>
    <w:rsid w:val="00770CC5"/>
    <w:rsid w:val="00771180"/>
    <w:rsid w:val="00776D14"/>
    <w:rsid w:val="0077739F"/>
    <w:rsid w:val="00786C7F"/>
    <w:rsid w:val="00797EF0"/>
    <w:rsid w:val="007A3DFE"/>
    <w:rsid w:val="007C13A5"/>
    <w:rsid w:val="007C75E7"/>
    <w:rsid w:val="007C7E6A"/>
    <w:rsid w:val="007D17B4"/>
    <w:rsid w:val="007D1E38"/>
    <w:rsid w:val="007D37C1"/>
    <w:rsid w:val="007D4154"/>
    <w:rsid w:val="007D7BFE"/>
    <w:rsid w:val="007F2E47"/>
    <w:rsid w:val="00800CA5"/>
    <w:rsid w:val="00803F30"/>
    <w:rsid w:val="00805064"/>
    <w:rsid w:val="00806743"/>
    <w:rsid w:val="00815A0E"/>
    <w:rsid w:val="00817FDB"/>
    <w:rsid w:val="00832ECC"/>
    <w:rsid w:val="00835B06"/>
    <w:rsid w:val="008441A4"/>
    <w:rsid w:val="0084454B"/>
    <w:rsid w:val="00844A41"/>
    <w:rsid w:val="008616D4"/>
    <w:rsid w:val="0086433B"/>
    <w:rsid w:val="00865ED0"/>
    <w:rsid w:val="00871172"/>
    <w:rsid w:val="00872A7D"/>
    <w:rsid w:val="008746DF"/>
    <w:rsid w:val="008755A9"/>
    <w:rsid w:val="0088668D"/>
    <w:rsid w:val="00887E22"/>
    <w:rsid w:val="008A095E"/>
    <w:rsid w:val="008A1A8A"/>
    <w:rsid w:val="008A294C"/>
    <w:rsid w:val="008B4520"/>
    <w:rsid w:val="008C11CF"/>
    <w:rsid w:val="008C2EF2"/>
    <w:rsid w:val="008C6242"/>
    <w:rsid w:val="008C79F2"/>
    <w:rsid w:val="008D33DB"/>
    <w:rsid w:val="008D4402"/>
    <w:rsid w:val="008E0F83"/>
    <w:rsid w:val="008E4D8E"/>
    <w:rsid w:val="008F1A43"/>
    <w:rsid w:val="00913891"/>
    <w:rsid w:val="00932FF4"/>
    <w:rsid w:val="00940036"/>
    <w:rsid w:val="00942555"/>
    <w:rsid w:val="00942A0C"/>
    <w:rsid w:val="009548C3"/>
    <w:rsid w:val="00961806"/>
    <w:rsid w:val="0096756C"/>
    <w:rsid w:val="00970433"/>
    <w:rsid w:val="009779E4"/>
    <w:rsid w:val="009815F7"/>
    <w:rsid w:val="00981FD3"/>
    <w:rsid w:val="009836EB"/>
    <w:rsid w:val="00985190"/>
    <w:rsid w:val="00987EEB"/>
    <w:rsid w:val="00993F7D"/>
    <w:rsid w:val="009950B5"/>
    <w:rsid w:val="009C5E31"/>
    <w:rsid w:val="009D44C6"/>
    <w:rsid w:val="009D69F7"/>
    <w:rsid w:val="009F40BC"/>
    <w:rsid w:val="009F4CA7"/>
    <w:rsid w:val="009F6FB9"/>
    <w:rsid w:val="00A05ACC"/>
    <w:rsid w:val="00A11966"/>
    <w:rsid w:val="00A162D0"/>
    <w:rsid w:val="00A16BDD"/>
    <w:rsid w:val="00A51876"/>
    <w:rsid w:val="00A55ED4"/>
    <w:rsid w:val="00A63320"/>
    <w:rsid w:val="00A63A90"/>
    <w:rsid w:val="00A6688A"/>
    <w:rsid w:val="00A76369"/>
    <w:rsid w:val="00A8342E"/>
    <w:rsid w:val="00A87BB6"/>
    <w:rsid w:val="00A91CA3"/>
    <w:rsid w:val="00A9298F"/>
    <w:rsid w:val="00A94167"/>
    <w:rsid w:val="00A95042"/>
    <w:rsid w:val="00AB4DF7"/>
    <w:rsid w:val="00AB631E"/>
    <w:rsid w:val="00AB6597"/>
    <w:rsid w:val="00AB68ED"/>
    <w:rsid w:val="00AB76A6"/>
    <w:rsid w:val="00AC5814"/>
    <w:rsid w:val="00AD0B01"/>
    <w:rsid w:val="00AD1FC4"/>
    <w:rsid w:val="00AD3479"/>
    <w:rsid w:val="00B016C6"/>
    <w:rsid w:val="00B04187"/>
    <w:rsid w:val="00B11F04"/>
    <w:rsid w:val="00B14BE7"/>
    <w:rsid w:val="00B17709"/>
    <w:rsid w:val="00B17C92"/>
    <w:rsid w:val="00B25409"/>
    <w:rsid w:val="00B27173"/>
    <w:rsid w:val="00B33D38"/>
    <w:rsid w:val="00B42256"/>
    <w:rsid w:val="00B478C4"/>
    <w:rsid w:val="00B64029"/>
    <w:rsid w:val="00B67C78"/>
    <w:rsid w:val="00B8034F"/>
    <w:rsid w:val="00B80621"/>
    <w:rsid w:val="00B81A8B"/>
    <w:rsid w:val="00B96193"/>
    <w:rsid w:val="00B97618"/>
    <w:rsid w:val="00BA1379"/>
    <w:rsid w:val="00BA2072"/>
    <w:rsid w:val="00BB7CA2"/>
    <w:rsid w:val="00BC4ADC"/>
    <w:rsid w:val="00BD2AA7"/>
    <w:rsid w:val="00BD6B87"/>
    <w:rsid w:val="00BD7387"/>
    <w:rsid w:val="00BE05D1"/>
    <w:rsid w:val="00BE4E73"/>
    <w:rsid w:val="00BF3A23"/>
    <w:rsid w:val="00BF3D59"/>
    <w:rsid w:val="00C0610F"/>
    <w:rsid w:val="00C12A75"/>
    <w:rsid w:val="00C14162"/>
    <w:rsid w:val="00C145B9"/>
    <w:rsid w:val="00C15ED3"/>
    <w:rsid w:val="00C2775E"/>
    <w:rsid w:val="00C35EA4"/>
    <w:rsid w:val="00C612A6"/>
    <w:rsid w:val="00C62495"/>
    <w:rsid w:val="00C72287"/>
    <w:rsid w:val="00C7418A"/>
    <w:rsid w:val="00C74BBC"/>
    <w:rsid w:val="00C76A2F"/>
    <w:rsid w:val="00C83C7F"/>
    <w:rsid w:val="00C87B95"/>
    <w:rsid w:val="00C9056D"/>
    <w:rsid w:val="00CB3AE8"/>
    <w:rsid w:val="00CB6C74"/>
    <w:rsid w:val="00CD29B2"/>
    <w:rsid w:val="00CE7F13"/>
    <w:rsid w:val="00CF0239"/>
    <w:rsid w:val="00CF41E1"/>
    <w:rsid w:val="00D03CB9"/>
    <w:rsid w:val="00D05EFF"/>
    <w:rsid w:val="00D07A63"/>
    <w:rsid w:val="00D2436D"/>
    <w:rsid w:val="00D34892"/>
    <w:rsid w:val="00D43E15"/>
    <w:rsid w:val="00D5062A"/>
    <w:rsid w:val="00D50699"/>
    <w:rsid w:val="00D5076D"/>
    <w:rsid w:val="00D54E40"/>
    <w:rsid w:val="00D60C4F"/>
    <w:rsid w:val="00D70581"/>
    <w:rsid w:val="00D70B79"/>
    <w:rsid w:val="00D74E0C"/>
    <w:rsid w:val="00D761AD"/>
    <w:rsid w:val="00D83CF9"/>
    <w:rsid w:val="00D86757"/>
    <w:rsid w:val="00D92C59"/>
    <w:rsid w:val="00DA0F7A"/>
    <w:rsid w:val="00DA2B4D"/>
    <w:rsid w:val="00DA7CD4"/>
    <w:rsid w:val="00DB7DE1"/>
    <w:rsid w:val="00DC226D"/>
    <w:rsid w:val="00DC45F7"/>
    <w:rsid w:val="00DD3229"/>
    <w:rsid w:val="00DD7EDD"/>
    <w:rsid w:val="00DE58F8"/>
    <w:rsid w:val="00DE70D0"/>
    <w:rsid w:val="00E0715A"/>
    <w:rsid w:val="00E0795B"/>
    <w:rsid w:val="00E1147E"/>
    <w:rsid w:val="00E13F98"/>
    <w:rsid w:val="00E14D9C"/>
    <w:rsid w:val="00E179DF"/>
    <w:rsid w:val="00E207B3"/>
    <w:rsid w:val="00E23E2A"/>
    <w:rsid w:val="00E31644"/>
    <w:rsid w:val="00E52185"/>
    <w:rsid w:val="00E6209F"/>
    <w:rsid w:val="00E66E8B"/>
    <w:rsid w:val="00E82F7D"/>
    <w:rsid w:val="00E91A56"/>
    <w:rsid w:val="00E9441B"/>
    <w:rsid w:val="00EB56D6"/>
    <w:rsid w:val="00ED005B"/>
    <w:rsid w:val="00EE187E"/>
    <w:rsid w:val="00EE5219"/>
    <w:rsid w:val="00F1325F"/>
    <w:rsid w:val="00F162F2"/>
    <w:rsid w:val="00F1692B"/>
    <w:rsid w:val="00F22EC4"/>
    <w:rsid w:val="00F27C7B"/>
    <w:rsid w:val="00F32370"/>
    <w:rsid w:val="00F43435"/>
    <w:rsid w:val="00F51869"/>
    <w:rsid w:val="00F605E0"/>
    <w:rsid w:val="00F60854"/>
    <w:rsid w:val="00F63189"/>
    <w:rsid w:val="00F70D1A"/>
    <w:rsid w:val="00F733F1"/>
    <w:rsid w:val="00F9435C"/>
    <w:rsid w:val="00FA0337"/>
    <w:rsid w:val="00FA0824"/>
    <w:rsid w:val="00FB2B11"/>
    <w:rsid w:val="00FB71AC"/>
    <w:rsid w:val="00FC229D"/>
    <w:rsid w:val="00FC3176"/>
    <w:rsid w:val="00FC33A8"/>
    <w:rsid w:val="00FC44AC"/>
    <w:rsid w:val="00FC5318"/>
    <w:rsid w:val="00FE150A"/>
    <w:rsid w:val="00FE7F07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A37325"/>
  <w15:chartTrackingRefBased/>
  <w15:docId w15:val="{3AE6E49E-AEEC-4C67-A698-FAE747E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0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F79"/>
    <w:pPr>
      <w:keepNext/>
      <w:keepLines/>
      <w:spacing w:before="400" w:after="40" w:line="240" w:lineRule="auto"/>
      <w:outlineLvl w:val="0"/>
    </w:pPr>
    <w:rPr>
      <w:rFonts w:asciiTheme="majorHAnsi" w:eastAsia="Times New Roman" w:hAnsiTheme="majorHAnsi" w:cstheme="majorBidi"/>
      <w:b/>
      <w:color w:val="999999" w:themeColor="accent4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A43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HAnsi"/>
      <w:b/>
      <w:color w:val="7496A0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4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496A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496A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496A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B66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B66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B66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B66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F1A43"/>
    <w:rPr>
      <w:rFonts w:asciiTheme="majorHAnsi" w:eastAsiaTheme="majorEastAsia" w:hAnsiTheme="majorHAnsi" w:cstheme="majorHAnsi"/>
      <w:b/>
      <w:color w:val="7496A0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4D6"/>
    <w:rPr>
      <w:rFonts w:asciiTheme="majorHAnsi" w:eastAsiaTheme="majorEastAsia" w:hAnsiTheme="majorHAnsi" w:cstheme="majorBidi"/>
      <w:color w:val="7496A0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0F79"/>
    <w:rPr>
      <w:rFonts w:asciiTheme="majorHAnsi" w:eastAsia="Times New Roman" w:hAnsiTheme="majorHAnsi" w:cstheme="majorBidi"/>
      <w:b/>
      <w:color w:val="999999" w:themeColor="accent4"/>
      <w:sz w:val="3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4D6"/>
    <w:rPr>
      <w:rFonts w:asciiTheme="majorHAnsi" w:eastAsiaTheme="majorEastAsia" w:hAnsiTheme="majorHAnsi" w:cstheme="majorBidi"/>
      <w:color w:val="7496A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4D6"/>
    <w:rPr>
      <w:rFonts w:asciiTheme="majorHAnsi" w:eastAsiaTheme="majorEastAsia" w:hAnsiTheme="majorHAnsi" w:cstheme="majorBidi"/>
      <w:caps/>
      <w:color w:val="7496A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4D6"/>
    <w:rPr>
      <w:rFonts w:asciiTheme="majorHAnsi" w:eastAsiaTheme="majorEastAsia" w:hAnsiTheme="majorHAnsi" w:cstheme="majorBidi"/>
      <w:i/>
      <w:iCs/>
      <w:caps/>
      <w:color w:val="4B66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4D6"/>
    <w:rPr>
      <w:rFonts w:asciiTheme="majorHAnsi" w:eastAsiaTheme="majorEastAsia" w:hAnsiTheme="majorHAnsi" w:cstheme="majorBidi"/>
      <w:b/>
      <w:bCs/>
      <w:color w:val="4B66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4D6"/>
    <w:rPr>
      <w:rFonts w:asciiTheme="majorHAnsi" w:eastAsiaTheme="majorEastAsia" w:hAnsiTheme="majorHAnsi" w:cstheme="majorBidi"/>
      <w:b/>
      <w:bCs/>
      <w:i/>
      <w:iCs/>
      <w:color w:val="4B66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4D6"/>
    <w:rPr>
      <w:rFonts w:asciiTheme="majorHAnsi" w:eastAsiaTheme="majorEastAsia" w:hAnsiTheme="majorHAnsi" w:cstheme="majorBidi"/>
      <w:i/>
      <w:iCs/>
      <w:color w:val="4B66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4D6"/>
    <w:pPr>
      <w:spacing w:line="240" w:lineRule="auto"/>
    </w:pPr>
    <w:rPr>
      <w:b/>
      <w:bCs/>
      <w:smallCaps/>
      <w:color w:val="66666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54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54D6"/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A43"/>
    <w:pPr>
      <w:numPr>
        <w:ilvl w:val="1"/>
      </w:numPr>
      <w:spacing w:line="240" w:lineRule="auto"/>
    </w:pPr>
    <w:rPr>
      <w:i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F1A43"/>
    <w:rPr>
      <w:i/>
      <w:color w:val="5A5A5A" w:themeColor="text1" w:themeTint="A5"/>
      <w:spacing w:val="15"/>
      <w:lang w:val="en-US"/>
    </w:rPr>
  </w:style>
  <w:style w:type="character" w:styleId="Strong">
    <w:name w:val="Strong"/>
    <w:basedOn w:val="DefaultParagraphFont"/>
    <w:uiPriority w:val="22"/>
    <w:qFormat/>
    <w:rsid w:val="001554D6"/>
    <w:rPr>
      <w:b/>
      <w:bCs/>
    </w:rPr>
  </w:style>
  <w:style w:type="character" w:styleId="Emphasis">
    <w:name w:val="Emphasis"/>
    <w:basedOn w:val="DefaultParagraphFont"/>
    <w:uiPriority w:val="20"/>
    <w:qFormat/>
    <w:rsid w:val="001554D6"/>
    <w:rPr>
      <w:i/>
      <w:iCs/>
    </w:rPr>
  </w:style>
  <w:style w:type="paragraph" w:styleId="NoSpacing">
    <w:name w:val="No Spacing"/>
    <w:basedOn w:val="Normal"/>
    <w:uiPriority w:val="1"/>
    <w:qFormat/>
    <w:rsid w:val="008F1A43"/>
    <w:pPr>
      <w:numPr>
        <w:numId w:val="1"/>
      </w:numPr>
      <w:spacing w:after="100" w:afterAutospacing="1" w:line="240" w:lineRule="auto"/>
      <w:ind w:left="714" w:hanging="357"/>
    </w:pPr>
    <w:rPr>
      <w:rFonts w:eastAsia="Times New Roman" w:cs="Times New Roman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1554D6"/>
    <w:pPr>
      <w:spacing w:before="120" w:after="120"/>
      <w:ind w:left="720"/>
    </w:pPr>
    <w:rPr>
      <w:color w:val="66666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54D6"/>
    <w:rPr>
      <w:color w:val="66666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4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4D6"/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54D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54D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54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54D6"/>
    <w:rPr>
      <w:b/>
      <w:bCs/>
      <w:smallCaps/>
      <w:color w:val="66666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54D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1554D6"/>
    <w:pPr>
      <w:outlineLvl w:val="9"/>
    </w:pPr>
  </w:style>
  <w:style w:type="paragraph" w:styleId="ListParagraph">
    <w:name w:val="List Paragraph"/>
    <w:basedOn w:val="Normal"/>
    <w:link w:val="ListParagraphChar"/>
    <w:uiPriority w:val="99"/>
    <w:qFormat/>
    <w:rsid w:val="00155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D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60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0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0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0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0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6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0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63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271EBE"/>
    <w:rPr>
      <w:color w:val="ACC0C6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4A5565"/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rsid w:val="003744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446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NU">
  <a:themeElements>
    <a:clrScheme name="ANU">
      <a:dk1>
        <a:srgbClr val="000000"/>
      </a:dk1>
      <a:lt1>
        <a:sysClr val="window" lastClr="FFFFFF"/>
      </a:lt1>
      <a:dk2>
        <a:srgbClr val="666666"/>
      </a:dk2>
      <a:lt2>
        <a:srgbClr val="4C6E78"/>
      </a:lt2>
      <a:accent1>
        <a:srgbClr val="ACC0C6"/>
      </a:accent1>
      <a:accent2>
        <a:srgbClr val="333333"/>
      </a:accent2>
      <a:accent3>
        <a:srgbClr val="D6E0E3"/>
      </a:accent3>
      <a:accent4>
        <a:srgbClr val="999999"/>
      </a:accent4>
      <a:accent5>
        <a:srgbClr val="EAEFF1"/>
      </a:accent5>
      <a:accent6>
        <a:srgbClr val="CCCCCC"/>
      </a:accent6>
      <a:hlink>
        <a:srgbClr val="ACC0C6"/>
      </a:hlink>
      <a:folHlink>
        <a:srgbClr val="EBEBEB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87C1-05E4-46CF-97D5-C3DB5189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McNicol</dc:creator>
  <cp:keywords/>
  <dc:description/>
  <cp:lastModifiedBy>Oliver Johnson</cp:lastModifiedBy>
  <cp:revision>6</cp:revision>
  <cp:lastPrinted>2018-02-01T05:23:00Z</cp:lastPrinted>
  <dcterms:created xsi:type="dcterms:W3CDTF">2019-03-31T23:21:00Z</dcterms:created>
  <dcterms:modified xsi:type="dcterms:W3CDTF">2020-03-17T04:04:00Z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-1605785417</vt:i4>
  </property>
</Properties>
</file>